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DB" w:rsidRDefault="007708DB" w:rsidP="00E41153">
      <w:pPr>
        <w:shd w:val="clear" w:color="auto" w:fill="FFFFFF"/>
        <w:ind w:right="14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ДОКЛАД</w:t>
      </w:r>
      <w:r>
        <w:rPr>
          <w:b/>
          <w:bCs/>
          <w:sz w:val="28"/>
          <w:szCs w:val="28"/>
        </w:rPr>
        <w:t xml:space="preserve"> 2018 </w:t>
      </w:r>
      <w:r>
        <w:rPr>
          <w:b/>
          <w:bCs/>
          <w:sz w:val="28"/>
          <w:szCs w:val="28"/>
        </w:rPr>
        <w:t>год</w:t>
      </w:r>
      <w:r w:rsidR="00E41153" w:rsidRPr="00E41153">
        <w:rPr>
          <w:b/>
          <w:bCs/>
          <w:sz w:val="28"/>
          <w:szCs w:val="28"/>
          <w:lang w:eastAsia="ru-RU"/>
        </w:rPr>
        <w:t xml:space="preserve"> </w:t>
      </w:r>
    </w:p>
    <w:p w:rsidR="007708DB" w:rsidRDefault="007708DB" w:rsidP="00E41153">
      <w:pPr>
        <w:shd w:val="clear" w:color="auto" w:fill="FFFFFF"/>
        <w:ind w:right="14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41153" w:rsidRPr="00E41153" w:rsidRDefault="00E41153" w:rsidP="00E41153">
      <w:pPr>
        <w:shd w:val="clear" w:color="auto" w:fill="FFFFFF"/>
        <w:ind w:right="14"/>
        <w:jc w:val="center"/>
        <w:rPr>
          <w:sz w:val="28"/>
          <w:szCs w:val="28"/>
          <w:lang w:eastAsia="ru-RU"/>
        </w:rPr>
      </w:pPr>
      <w:r w:rsidRPr="00E41153">
        <w:rPr>
          <w:b/>
          <w:bCs/>
          <w:sz w:val="28"/>
          <w:szCs w:val="28"/>
          <w:lang w:eastAsia="ru-RU"/>
        </w:rPr>
        <w:t>ЦЕЛИ И ВИДЫ ДЕЯТЕЛЬНОСТИ УЧРЕЖДЕНИЯ</w:t>
      </w:r>
    </w:p>
    <w:p w:rsidR="00E41153" w:rsidRPr="00E41153" w:rsidRDefault="00E41153" w:rsidP="00E41153">
      <w:pPr>
        <w:shd w:val="clear" w:color="auto" w:fill="FFFFFF"/>
        <w:tabs>
          <w:tab w:val="left" w:pos="1186"/>
        </w:tabs>
        <w:suppressAutoHyphens w:val="0"/>
        <w:ind w:right="5" w:firstLine="426"/>
        <w:jc w:val="both"/>
        <w:rPr>
          <w:sz w:val="28"/>
          <w:szCs w:val="28"/>
          <w:lang w:eastAsia="ru-RU"/>
        </w:rPr>
      </w:pPr>
    </w:p>
    <w:p w:rsidR="00E41153" w:rsidRDefault="00E41153" w:rsidP="00E41153">
      <w:pPr>
        <w:shd w:val="clear" w:color="auto" w:fill="FFFFFF"/>
        <w:tabs>
          <w:tab w:val="left" w:pos="1186"/>
        </w:tabs>
        <w:suppressAutoHyphens w:val="0"/>
        <w:ind w:right="5"/>
        <w:jc w:val="both"/>
        <w:rPr>
          <w:b/>
          <w:sz w:val="28"/>
          <w:szCs w:val="28"/>
          <w:lang w:eastAsia="ru-RU"/>
        </w:rPr>
      </w:pPr>
      <w:r w:rsidRPr="00E41153">
        <w:rPr>
          <w:b/>
          <w:sz w:val="28"/>
          <w:szCs w:val="28"/>
          <w:lang w:eastAsia="ru-RU"/>
        </w:rPr>
        <w:t xml:space="preserve">       Целью и предметом деятельности Учреждения является выполнение мероприятий по обеспечению эпизоотического и ветеринарно-санитарного благополучия Калининградской области.</w:t>
      </w:r>
    </w:p>
    <w:p w:rsidR="00E41153" w:rsidRDefault="00E41153" w:rsidP="00E41153">
      <w:pPr>
        <w:shd w:val="clear" w:color="auto" w:fill="FFFFFF"/>
        <w:tabs>
          <w:tab w:val="left" w:pos="1186"/>
        </w:tabs>
        <w:suppressAutoHyphens w:val="0"/>
        <w:ind w:right="5"/>
        <w:jc w:val="both"/>
        <w:rPr>
          <w:b/>
          <w:sz w:val="28"/>
          <w:szCs w:val="28"/>
          <w:lang w:eastAsia="ru-RU"/>
        </w:rPr>
      </w:pPr>
    </w:p>
    <w:p w:rsidR="00A33A7C" w:rsidRDefault="00A33A7C" w:rsidP="00E41153">
      <w:pPr>
        <w:shd w:val="clear" w:color="auto" w:fill="FFFFFF"/>
        <w:tabs>
          <w:tab w:val="left" w:pos="1186"/>
        </w:tabs>
        <w:suppressAutoHyphens w:val="0"/>
        <w:ind w:right="5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 2</w:t>
      </w:r>
    </w:p>
    <w:p w:rsidR="00A33A7C" w:rsidRPr="00E41153" w:rsidRDefault="00A33A7C" w:rsidP="00E41153">
      <w:pPr>
        <w:shd w:val="clear" w:color="auto" w:fill="FFFFFF"/>
        <w:tabs>
          <w:tab w:val="left" w:pos="1186"/>
        </w:tabs>
        <w:suppressAutoHyphens w:val="0"/>
        <w:ind w:right="5"/>
        <w:jc w:val="both"/>
        <w:rPr>
          <w:b/>
          <w:sz w:val="28"/>
          <w:szCs w:val="28"/>
          <w:lang w:eastAsia="ru-RU"/>
        </w:rPr>
      </w:pPr>
    </w:p>
    <w:p w:rsidR="00E41153" w:rsidRPr="00E41153" w:rsidRDefault="00E41153" w:rsidP="00E41153">
      <w:pPr>
        <w:shd w:val="clear" w:color="auto" w:fill="FFFFFF"/>
        <w:tabs>
          <w:tab w:val="left" w:pos="1186"/>
        </w:tabs>
        <w:suppressAutoHyphens w:val="0"/>
        <w:ind w:right="5" w:firstLine="567"/>
        <w:jc w:val="both"/>
        <w:rPr>
          <w:sz w:val="28"/>
          <w:szCs w:val="28"/>
          <w:lang w:eastAsia="ru-RU"/>
        </w:rPr>
      </w:pPr>
      <w:r w:rsidRPr="00E41153">
        <w:rPr>
          <w:sz w:val="28"/>
          <w:szCs w:val="28"/>
          <w:lang w:eastAsia="ru-RU"/>
        </w:rPr>
        <w:t xml:space="preserve"> Учреждение осуществляет следующие основные виды деятельности в пределах государственного задания:</w:t>
      </w:r>
    </w:p>
    <w:p w:rsidR="00E41153" w:rsidRPr="00E41153" w:rsidRDefault="00E41153" w:rsidP="005E486F">
      <w:pPr>
        <w:suppressAutoHyphens w:val="0"/>
        <w:ind w:firstLine="567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 xml:space="preserve"> Проводит мероприятия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</w:t>
      </w:r>
      <w:r>
        <w:rPr>
          <w:bCs/>
          <w:color w:val="000000"/>
          <w:spacing w:val="-1"/>
          <w:sz w:val="28"/>
          <w:szCs w:val="28"/>
          <w:lang w:eastAsia="ru-RU"/>
        </w:rPr>
        <w:t>, рыб и пчел, а именно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>:</w:t>
      </w:r>
    </w:p>
    <w:p w:rsidR="00E41153" w:rsidRPr="00E41153" w:rsidRDefault="00E41153" w:rsidP="00E41153">
      <w:pPr>
        <w:suppressAutoHyphens w:val="0"/>
        <w:ind w:firstLine="567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>-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проводит</w:t>
      </w:r>
      <w:r>
        <w:rPr>
          <w:bCs/>
          <w:color w:val="000000"/>
          <w:spacing w:val="-1"/>
          <w:sz w:val="28"/>
          <w:szCs w:val="28"/>
          <w:lang w:eastAsia="ru-RU"/>
        </w:rPr>
        <w:t xml:space="preserve"> плановые профилактические вакцинации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животных (птиц) против особо опасных болезней животных;</w:t>
      </w:r>
    </w:p>
    <w:p w:rsidR="00E41153" w:rsidRPr="00E41153" w:rsidRDefault="00E41153" w:rsidP="00E41153">
      <w:pPr>
        <w:suppressAutoHyphens w:val="0"/>
        <w:ind w:firstLine="567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 xml:space="preserve">- проводит плановые диагностические мероприятия на особо опасные 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>болезни животных (птиц) и болезни общие для человека и животных;</w:t>
      </w:r>
    </w:p>
    <w:p w:rsidR="00E41153" w:rsidRPr="00E41153" w:rsidRDefault="00E41153" w:rsidP="00E41153">
      <w:pPr>
        <w:suppressAutoHyphens w:val="0"/>
        <w:ind w:firstLine="567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>- проводит плановые лабораторные исследования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на особо </w:t>
      </w:r>
      <w:r w:rsidR="00586EC4">
        <w:rPr>
          <w:bCs/>
          <w:color w:val="000000"/>
          <w:spacing w:val="-1"/>
          <w:sz w:val="28"/>
          <w:szCs w:val="28"/>
          <w:lang w:eastAsia="ru-RU"/>
        </w:rPr>
        <w:t xml:space="preserve">опасные болезни животных (птиц) и </w:t>
      </w:r>
      <w:r w:rsidR="00586EC4" w:rsidRPr="00E41153">
        <w:rPr>
          <w:bCs/>
          <w:color w:val="000000"/>
          <w:spacing w:val="-1"/>
          <w:sz w:val="28"/>
          <w:szCs w:val="28"/>
          <w:lang w:eastAsia="ru-RU"/>
        </w:rPr>
        <w:t>болезни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общие для ч</w:t>
      </w:r>
      <w:r w:rsidR="00586EC4">
        <w:rPr>
          <w:bCs/>
          <w:color w:val="000000"/>
          <w:spacing w:val="-1"/>
          <w:sz w:val="28"/>
          <w:szCs w:val="28"/>
          <w:lang w:eastAsia="ru-RU"/>
        </w:rPr>
        <w:t>еловека и животных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; </w:t>
      </w:r>
    </w:p>
    <w:p w:rsidR="00E41153" w:rsidRPr="00E41153" w:rsidRDefault="00E41153" w:rsidP="00E41153">
      <w:pPr>
        <w:suppressAutoHyphens w:val="0"/>
        <w:ind w:firstLine="567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>- проводит ветеринарные организационные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работ</w:t>
      </w:r>
      <w:r>
        <w:rPr>
          <w:bCs/>
          <w:color w:val="000000"/>
          <w:spacing w:val="-1"/>
          <w:sz w:val="28"/>
          <w:szCs w:val="28"/>
          <w:lang w:eastAsia="ru-RU"/>
        </w:rPr>
        <w:t>ы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>, включая учет и ответственное хранение лекарственных средств и препаратов для ветеринарного примене</w:t>
      </w:r>
      <w:r w:rsidR="005E486F">
        <w:rPr>
          <w:bCs/>
          <w:color w:val="000000"/>
          <w:spacing w:val="-1"/>
          <w:sz w:val="28"/>
          <w:szCs w:val="28"/>
          <w:lang w:eastAsia="ru-RU"/>
        </w:rPr>
        <w:t>ния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>;</w:t>
      </w:r>
    </w:p>
    <w:p w:rsidR="00E41153" w:rsidRPr="00E41153" w:rsidRDefault="00E41153" w:rsidP="00E41153">
      <w:pPr>
        <w:suppressAutoHyphens w:val="0"/>
        <w:ind w:firstLine="567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>- проводит ветеринарные обследования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объектов, связанных с содержанием животных, переработкой, хранением и реализацией продукции и сырья животного происхождения;</w:t>
      </w:r>
    </w:p>
    <w:p w:rsidR="00E41153" w:rsidRPr="00E41153" w:rsidRDefault="00E41153" w:rsidP="00586EC4">
      <w:pPr>
        <w:suppressAutoHyphens w:val="0"/>
        <w:ind w:firstLine="567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>- проводит ветеринарно-санитарные мероприятия</w:t>
      </w:r>
      <w:r w:rsidR="005E486F">
        <w:rPr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586EC4">
        <w:rPr>
          <w:bCs/>
          <w:color w:val="000000"/>
          <w:spacing w:val="-1"/>
          <w:sz w:val="28"/>
          <w:szCs w:val="28"/>
          <w:lang w:eastAsia="ru-RU"/>
        </w:rPr>
        <w:t xml:space="preserve">и </w:t>
      </w:r>
      <w:r w:rsidR="005E486F">
        <w:rPr>
          <w:bCs/>
          <w:color w:val="000000"/>
          <w:spacing w:val="-1"/>
          <w:sz w:val="28"/>
          <w:szCs w:val="28"/>
          <w:lang w:eastAsia="ru-RU"/>
        </w:rPr>
        <w:t xml:space="preserve">мероприятия, утвержденные </w:t>
      </w:r>
      <w:r w:rsidR="00586EC4">
        <w:rPr>
          <w:bCs/>
          <w:color w:val="000000"/>
          <w:spacing w:val="-1"/>
          <w:sz w:val="28"/>
          <w:szCs w:val="28"/>
          <w:lang w:eastAsia="ru-RU"/>
        </w:rPr>
        <w:t>Министерством сельского хозяйства Калининградской области.</w:t>
      </w:r>
    </w:p>
    <w:p w:rsidR="00E41153" w:rsidRPr="00E41153" w:rsidRDefault="00E41153" w:rsidP="00E41153">
      <w:pPr>
        <w:suppressAutoHyphens w:val="0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 xml:space="preserve">        Проводит мероприятия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по защите населения от болезней общих для человека и животных и пищевых отравлений</w:t>
      </w:r>
      <w:r>
        <w:rPr>
          <w:bCs/>
          <w:color w:val="000000"/>
          <w:spacing w:val="-1"/>
          <w:sz w:val="28"/>
          <w:szCs w:val="28"/>
          <w:lang w:eastAsia="ru-RU"/>
        </w:rPr>
        <w:t>, а именно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>:</w:t>
      </w:r>
    </w:p>
    <w:p w:rsidR="00E41153" w:rsidRPr="00E41153" w:rsidRDefault="00E41153" w:rsidP="00E41153">
      <w:pPr>
        <w:suppressAutoHyphens w:val="0"/>
        <w:ind w:firstLine="567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>- проводит ветеринарно-санитарные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экспертизы сырья и продукции животно</w:t>
      </w:r>
      <w:r w:rsidR="005E486F">
        <w:rPr>
          <w:bCs/>
          <w:color w:val="000000"/>
          <w:spacing w:val="-1"/>
          <w:sz w:val="28"/>
          <w:szCs w:val="28"/>
          <w:lang w:eastAsia="ru-RU"/>
        </w:rPr>
        <w:t>го происхождения на трихинеллез;</w:t>
      </w:r>
    </w:p>
    <w:p w:rsidR="00E41153" w:rsidRPr="00E41153" w:rsidRDefault="00E41153" w:rsidP="00A53B2F">
      <w:pPr>
        <w:suppressAutoHyphens w:val="0"/>
        <w:ind w:firstLine="567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>- проводит</w:t>
      </w:r>
      <w:r w:rsidR="005E486F">
        <w:rPr>
          <w:bCs/>
          <w:color w:val="000000"/>
          <w:spacing w:val="-1"/>
          <w:sz w:val="28"/>
          <w:szCs w:val="28"/>
          <w:lang w:eastAsia="ru-RU"/>
        </w:rPr>
        <w:t xml:space="preserve"> государственный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ветерина</w:t>
      </w:r>
      <w:r w:rsidR="005E486F">
        <w:rPr>
          <w:bCs/>
          <w:color w:val="000000"/>
          <w:spacing w:val="-1"/>
          <w:sz w:val="28"/>
          <w:szCs w:val="28"/>
          <w:lang w:eastAsia="ru-RU"/>
        </w:rPr>
        <w:t>рный мониторинг</w:t>
      </w:r>
      <w:r w:rsidRPr="00E41153">
        <w:rPr>
          <w:bCs/>
          <w:color w:val="000000"/>
          <w:spacing w:val="-1"/>
          <w:sz w:val="28"/>
          <w:szCs w:val="28"/>
          <w:lang w:eastAsia="ru-RU"/>
        </w:rPr>
        <w:t xml:space="preserve"> остатков запрещенных и вредных веществ в организме живых животных и пр</w:t>
      </w:r>
      <w:r w:rsidR="005E486F">
        <w:rPr>
          <w:bCs/>
          <w:color w:val="000000"/>
          <w:spacing w:val="-1"/>
          <w:sz w:val="28"/>
          <w:szCs w:val="28"/>
          <w:lang w:eastAsia="ru-RU"/>
        </w:rPr>
        <w:t>одуктах животного происхождения;</w:t>
      </w:r>
    </w:p>
    <w:p w:rsidR="00E41153" w:rsidRPr="00E41153" w:rsidRDefault="00A53B2F" w:rsidP="00A53B2F">
      <w:pPr>
        <w:shd w:val="clear" w:color="auto" w:fill="FFFFFF"/>
        <w:tabs>
          <w:tab w:val="left" w:pos="3149"/>
          <w:tab w:val="left" w:pos="5323"/>
          <w:tab w:val="left" w:pos="7901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41153" w:rsidRPr="00E41153">
        <w:rPr>
          <w:sz w:val="28"/>
          <w:szCs w:val="28"/>
          <w:lang w:eastAsia="ru-RU"/>
        </w:rPr>
        <w:t xml:space="preserve"> При выполнении Государственного задания Учреждение:</w:t>
      </w:r>
    </w:p>
    <w:p w:rsidR="00E41153" w:rsidRPr="00E41153" w:rsidRDefault="00A53B2F" w:rsidP="00E41153">
      <w:pPr>
        <w:shd w:val="clear" w:color="auto" w:fill="FFFFFF"/>
        <w:tabs>
          <w:tab w:val="left" w:pos="3149"/>
          <w:tab w:val="left" w:pos="5323"/>
          <w:tab w:val="left" w:pos="7901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организует выполнение</w:t>
      </w:r>
      <w:r w:rsidR="00E41153" w:rsidRPr="00E4115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41153" w:rsidRPr="00E41153">
        <w:rPr>
          <w:sz w:val="28"/>
          <w:szCs w:val="28"/>
          <w:lang w:eastAsia="ru-RU"/>
        </w:rPr>
        <w:t>структурными подразделениями утвержденных</w:t>
      </w:r>
      <w:r w:rsidR="00E41153" w:rsidRPr="00E4115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41153" w:rsidRPr="00E41153">
        <w:rPr>
          <w:sz w:val="28"/>
          <w:szCs w:val="28"/>
          <w:lang w:eastAsia="ru-RU"/>
        </w:rPr>
        <w:t xml:space="preserve">планов диагностических исследований, ветеринарно-профилактических и противоэпизоотических мероприятий в хозяйствах всех форм собственности на территории Калининградской области;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153" w:rsidRPr="00E41153" w:rsidRDefault="00A53B2F" w:rsidP="00E41153">
      <w:pPr>
        <w:shd w:val="clear" w:color="auto" w:fill="FFFFFF"/>
        <w:suppressAutoHyphens w:val="0"/>
        <w:ind w:right="19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участвует в разработке программ по профилактике заразных болезней животных на территории Калининградской области и борьбе с ними, а в </w:t>
      </w:r>
      <w:r w:rsidR="00E41153" w:rsidRPr="00E41153">
        <w:rPr>
          <w:sz w:val="28"/>
          <w:szCs w:val="28"/>
          <w:lang w:eastAsia="ru-RU"/>
        </w:rPr>
        <w:lastRenderedPageBreak/>
        <w:t>случае возникновения заразных и массовых незаразных болезней - мероприятий по их локализации и ликвидации;</w:t>
      </w:r>
    </w:p>
    <w:p w:rsidR="00E41153" w:rsidRPr="00E41153" w:rsidRDefault="00A53B2F" w:rsidP="00E41153">
      <w:pPr>
        <w:shd w:val="clear" w:color="auto" w:fill="FFFFFF"/>
        <w:suppressAutoHyphens w:val="0"/>
        <w:ind w:right="19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участвует совместно с Министерством в разработке мероприятий по охране населения Калининградской области от болезней, общих для человека и животных, и обеспечивает их выполнение;</w:t>
      </w:r>
    </w:p>
    <w:p w:rsidR="00E41153" w:rsidRPr="00E41153" w:rsidRDefault="00A53B2F" w:rsidP="00E41153">
      <w:pPr>
        <w:shd w:val="clear" w:color="auto" w:fill="FFFFFF"/>
        <w:suppressAutoHyphens w:val="0"/>
        <w:ind w:right="3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проводит работу по подбору, расстановке и воспитанию кадров.</w:t>
      </w:r>
    </w:p>
    <w:p w:rsidR="00E41153" w:rsidRPr="00E41153" w:rsidRDefault="00A53B2F" w:rsidP="00E41153">
      <w:pPr>
        <w:shd w:val="clear" w:color="auto" w:fill="FFFFFF"/>
        <w:suppressAutoHyphens w:val="0"/>
        <w:ind w:right="3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осуществляет материально-техническое обеспечение </w:t>
      </w:r>
      <w:r w:rsidR="00586EC4" w:rsidRPr="00E41153">
        <w:rPr>
          <w:sz w:val="28"/>
          <w:szCs w:val="28"/>
          <w:lang w:eastAsia="ru-RU"/>
        </w:rPr>
        <w:t>структурных подразделений</w:t>
      </w:r>
      <w:r w:rsidR="00E41153" w:rsidRPr="00E41153">
        <w:rPr>
          <w:sz w:val="28"/>
          <w:szCs w:val="28"/>
          <w:lang w:eastAsia="ru-RU"/>
        </w:rPr>
        <w:t xml:space="preserve"> Учреждения.</w:t>
      </w:r>
    </w:p>
    <w:p w:rsidR="00E41153" w:rsidRPr="00E41153" w:rsidRDefault="00A53B2F" w:rsidP="00E41153">
      <w:pPr>
        <w:shd w:val="clear" w:color="auto" w:fill="FFFFFF"/>
        <w:suppressAutoHyphens w:val="0"/>
        <w:ind w:right="106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докладывает Министерству о результатах работы по ветеринарному обеспечению Калининградской области, а также по поручению Министерства информирует соответствующие органы, организации и население об эпизоотическом и ветеринарно-санитарном состоянии объектов и территории Калининградской области.</w:t>
      </w:r>
    </w:p>
    <w:p w:rsidR="00E41153" w:rsidRPr="00E41153" w:rsidRDefault="00A53B2F" w:rsidP="00E41153">
      <w:pPr>
        <w:shd w:val="clear" w:color="auto" w:fill="FFFFFF"/>
        <w:suppressAutoHyphens w:val="0"/>
        <w:ind w:right="96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внедряет в практическую деятельность научно-технические достижения в области ветеринарии.</w:t>
      </w:r>
    </w:p>
    <w:p w:rsidR="00E41153" w:rsidRPr="00E41153" w:rsidRDefault="00A53B2F" w:rsidP="00E41153">
      <w:pPr>
        <w:shd w:val="clear" w:color="auto" w:fill="FFFFFF"/>
        <w:suppressAutoHyphens w:val="0"/>
        <w:ind w:right="9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организует выполнение надлежащего ветеринарно-санитарного режима на животноводческих объектах, предприятиях по изготовлению кормов для животных и по переработке продукции животного происхождения. </w:t>
      </w:r>
    </w:p>
    <w:p w:rsidR="00E41153" w:rsidRPr="00E41153" w:rsidRDefault="00A53B2F" w:rsidP="00E41153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осуществляет методическое руководство исполнения мероприятий по профилактике незаразных болезней и сохранности животных, оказывает методическую и практическую помощь специалистам хозяйств всех форм собственности;</w:t>
      </w:r>
    </w:p>
    <w:p w:rsidR="00E41153" w:rsidRPr="00E41153" w:rsidRDefault="00A53B2F" w:rsidP="00E41153">
      <w:pPr>
        <w:shd w:val="clear" w:color="auto" w:fill="FFFFFF"/>
        <w:suppressAutoHyphens w:val="0"/>
        <w:ind w:right="6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проводит мониторинг за порядком утилизации биологических отходов, организует выполнение ветеринарно-санитарных правил на утильзаводах, скотомогильниках (биотермических ямах) и навозохранилищах;</w:t>
      </w:r>
    </w:p>
    <w:p w:rsidR="00E41153" w:rsidRPr="00E41153" w:rsidRDefault="00A53B2F" w:rsidP="00E41153">
      <w:pPr>
        <w:shd w:val="clear" w:color="auto" w:fill="FFFFFF"/>
        <w:suppressAutoHyphens w:val="0"/>
        <w:ind w:right="5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1153" w:rsidRPr="00E41153">
        <w:rPr>
          <w:sz w:val="28"/>
          <w:szCs w:val="28"/>
          <w:lang w:eastAsia="ru-RU"/>
        </w:rPr>
        <w:t>организует проведение семинаров, конференций и курсов повышения квалификации ветеринарных специалистов;</w:t>
      </w:r>
    </w:p>
    <w:p w:rsidR="00A53B2F" w:rsidRPr="00E41153" w:rsidRDefault="00A53B2F" w:rsidP="00A53B2F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осуществляет ветеринарно-санитарный контроль за качеством кормов, состоянием пастбищ и источников водоснабжения.</w:t>
      </w:r>
    </w:p>
    <w:p w:rsidR="00E41153" w:rsidRPr="00E41153" w:rsidRDefault="00E41153" w:rsidP="00E4115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41153">
        <w:rPr>
          <w:sz w:val="28"/>
          <w:szCs w:val="28"/>
          <w:lang w:eastAsia="ru-RU"/>
        </w:rPr>
        <w:t xml:space="preserve"> Учреждение </w:t>
      </w:r>
      <w:r w:rsidR="00A53B2F">
        <w:rPr>
          <w:sz w:val="28"/>
          <w:szCs w:val="28"/>
          <w:lang w:eastAsia="ru-RU"/>
        </w:rPr>
        <w:t>помимо</w:t>
      </w:r>
      <w:r w:rsidRPr="00E41153">
        <w:rPr>
          <w:sz w:val="28"/>
          <w:szCs w:val="28"/>
          <w:lang w:eastAsia="ru-RU"/>
        </w:rPr>
        <w:t xml:space="preserve"> государстве</w:t>
      </w:r>
      <w:r w:rsidR="00A53B2F">
        <w:rPr>
          <w:sz w:val="28"/>
          <w:szCs w:val="28"/>
          <w:lang w:eastAsia="ru-RU"/>
        </w:rPr>
        <w:t>нного задания оказывает</w:t>
      </w:r>
      <w:r w:rsidRPr="00E41153">
        <w:rPr>
          <w:sz w:val="28"/>
          <w:szCs w:val="28"/>
          <w:lang w:eastAsia="ru-RU"/>
        </w:rPr>
        <w:t xml:space="preserve"> на во</w:t>
      </w:r>
      <w:r w:rsidR="00586EC4">
        <w:rPr>
          <w:sz w:val="28"/>
          <w:szCs w:val="28"/>
          <w:lang w:eastAsia="ru-RU"/>
        </w:rPr>
        <w:t xml:space="preserve">змездной основе следующие работы </w:t>
      </w:r>
      <w:r w:rsidR="00A53B2F">
        <w:rPr>
          <w:sz w:val="28"/>
          <w:szCs w:val="28"/>
          <w:lang w:eastAsia="ru-RU"/>
        </w:rPr>
        <w:t xml:space="preserve"> юридическим и физическим </w:t>
      </w:r>
      <w:r w:rsidR="00586EC4">
        <w:rPr>
          <w:sz w:val="28"/>
          <w:szCs w:val="28"/>
          <w:lang w:eastAsia="ru-RU"/>
        </w:rPr>
        <w:t>лицам</w:t>
      </w:r>
      <w:r w:rsidRPr="00E41153">
        <w:rPr>
          <w:sz w:val="28"/>
          <w:szCs w:val="28"/>
          <w:lang w:eastAsia="ru-RU"/>
        </w:rPr>
        <w:t xml:space="preserve"> соответствии с основными видами деятельности Учреждения:</w:t>
      </w:r>
    </w:p>
    <w:p w:rsidR="00E41153" w:rsidRPr="00E41153" w:rsidRDefault="00A53B2F" w:rsidP="00E41153">
      <w:pPr>
        <w:shd w:val="clear" w:color="auto" w:fill="FFFFFF"/>
        <w:tabs>
          <w:tab w:val="left" w:pos="3077"/>
          <w:tab w:val="left" w:pos="5995"/>
        </w:tabs>
        <w:suppressAutoHyphens w:val="0"/>
        <w:ind w:right="216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1153" w:rsidRPr="00E41153">
        <w:rPr>
          <w:sz w:val="28"/>
          <w:szCs w:val="28"/>
          <w:lang w:eastAsia="ru-RU"/>
        </w:rPr>
        <w:t>клинические, лечебно - профилактические, ветеринарно-санитарные, терапевтические,</w:t>
      </w:r>
      <w:r w:rsidR="00E41153" w:rsidRPr="00E41153">
        <w:rPr>
          <w:rFonts w:ascii="Arial" w:cs="Arial"/>
          <w:sz w:val="28"/>
          <w:szCs w:val="28"/>
          <w:lang w:eastAsia="ru-RU"/>
        </w:rPr>
        <w:t xml:space="preserve"> </w:t>
      </w:r>
      <w:r w:rsidR="00E41153" w:rsidRPr="00E41153">
        <w:rPr>
          <w:sz w:val="28"/>
          <w:szCs w:val="28"/>
          <w:lang w:eastAsia="ru-RU"/>
        </w:rPr>
        <w:t>хирургические,</w:t>
      </w:r>
      <w:r w:rsidR="00E41153" w:rsidRPr="00E41153">
        <w:rPr>
          <w:rFonts w:ascii="Arial" w:cs="Arial"/>
          <w:sz w:val="28"/>
          <w:szCs w:val="28"/>
          <w:lang w:eastAsia="ru-RU"/>
        </w:rPr>
        <w:t xml:space="preserve"> </w:t>
      </w:r>
      <w:r w:rsidR="00E41153" w:rsidRPr="00E41153">
        <w:rPr>
          <w:sz w:val="28"/>
          <w:szCs w:val="28"/>
          <w:lang w:eastAsia="ru-RU"/>
        </w:rPr>
        <w:t>акушерско-гинекологические, противоэпизоотические мероприятия, иммунизацию (активная, пассивная), дезинфекцию, дезинсекцию, дератизацию, дегельминтизацию и другие виды ветеринарных услуг;</w:t>
      </w:r>
    </w:p>
    <w:p w:rsidR="00E41153" w:rsidRPr="00E41153" w:rsidRDefault="00A53B2F" w:rsidP="00E41153">
      <w:pPr>
        <w:shd w:val="clear" w:color="auto" w:fill="FFFFFF"/>
        <w:suppressAutoHyphens w:val="0"/>
        <w:ind w:right="163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все виды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продажи на продовольственных рынках, а также некачественных и опасных </w:t>
      </w:r>
      <w:r w:rsidR="00E41153" w:rsidRPr="00E41153">
        <w:rPr>
          <w:sz w:val="28"/>
          <w:szCs w:val="28"/>
          <w:lang w:eastAsia="ru-RU"/>
        </w:rPr>
        <w:lastRenderedPageBreak/>
        <w:t>в ветеринарном отношении сырья и пищевых продуктов животного происхождения;</w:t>
      </w:r>
    </w:p>
    <w:p w:rsidR="00E41153" w:rsidRPr="00E41153" w:rsidRDefault="00A53B2F" w:rsidP="00E41153">
      <w:pPr>
        <w:shd w:val="clear" w:color="auto" w:fill="FFFFFF"/>
        <w:suppressAutoHyphens w:val="0"/>
        <w:ind w:right="149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E41153" w:rsidRPr="00E41153" w:rsidRDefault="00A53B2F" w:rsidP="00E41153">
      <w:pPr>
        <w:shd w:val="clear" w:color="auto" w:fill="FFFFFF"/>
        <w:suppressAutoHyphens w:val="0"/>
        <w:ind w:right="12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</w:t>
      </w:r>
      <w:r w:rsidR="00586EC4">
        <w:rPr>
          <w:sz w:val="28"/>
          <w:szCs w:val="28"/>
          <w:lang w:eastAsia="ru-RU"/>
        </w:rPr>
        <w:t xml:space="preserve">осуществляет оптовые и розничные торговлю </w:t>
      </w:r>
      <w:r w:rsidR="00E41153" w:rsidRPr="00E41153">
        <w:rPr>
          <w:sz w:val="28"/>
          <w:szCs w:val="28"/>
          <w:lang w:eastAsia="ru-RU"/>
        </w:rPr>
        <w:t>лекарственными средствами для ве</w:t>
      </w:r>
      <w:r w:rsidR="00586EC4">
        <w:rPr>
          <w:sz w:val="28"/>
          <w:szCs w:val="28"/>
          <w:lang w:eastAsia="ru-RU"/>
        </w:rPr>
        <w:t xml:space="preserve">теринарного применения, </w:t>
      </w:r>
      <w:r w:rsidR="00586EC4" w:rsidRPr="00E41153">
        <w:rPr>
          <w:sz w:val="28"/>
          <w:szCs w:val="28"/>
          <w:lang w:eastAsia="ru-RU"/>
        </w:rPr>
        <w:t>пищевыми</w:t>
      </w:r>
      <w:r w:rsidR="00E41153" w:rsidRPr="00E41153">
        <w:rPr>
          <w:sz w:val="28"/>
          <w:szCs w:val="28"/>
          <w:lang w:eastAsia="ru-RU"/>
        </w:rPr>
        <w:t xml:space="preserve"> </w:t>
      </w:r>
      <w:r w:rsidR="00586EC4" w:rsidRPr="00E41153">
        <w:rPr>
          <w:sz w:val="28"/>
          <w:szCs w:val="28"/>
          <w:lang w:eastAsia="ru-RU"/>
        </w:rPr>
        <w:t>добавками</w:t>
      </w:r>
      <w:r w:rsidR="00E41153" w:rsidRPr="00E41153">
        <w:rPr>
          <w:sz w:val="28"/>
          <w:szCs w:val="28"/>
          <w:lang w:eastAsia="ru-RU"/>
        </w:rPr>
        <w:t>, предметами ухода за животными и другими материалами ветеринарного назначения;</w:t>
      </w:r>
    </w:p>
    <w:p w:rsidR="00E41153" w:rsidRPr="00E41153" w:rsidRDefault="00A53B2F" w:rsidP="00E41153">
      <w:pPr>
        <w:shd w:val="clear" w:color="auto" w:fill="FFFFFF"/>
        <w:suppressAutoHyphens w:val="0"/>
        <w:ind w:right="7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</w:t>
      </w:r>
      <w:r w:rsidR="00586EC4">
        <w:rPr>
          <w:sz w:val="28"/>
          <w:szCs w:val="28"/>
          <w:lang w:eastAsia="ru-RU"/>
        </w:rPr>
        <w:t xml:space="preserve"> проводит </w:t>
      </w:r>
      <w:r w:rsidR="00E41153" w:rsidRPr="00E41153">
        <w:rPr>
          <w:sz w:val="28"/>
          <w:szCs w:val="28"/>
          <w:lang w:eastAsia="ru-RU"/>
        </w:rPr>
        <w:t>эпизоотическое и ветеринарно-сан</w:t>
      </w:r>
      <w:r w:rsidR="00586EC4">
        <w:rPr>
          <w:sz w:val="28"/>
          <w:szCs w:val="28"/>
          <w:lang w:eastAsia="ru-RU"/>
        </w:rPr>
        <w:t>итарное обследование</w:t>
      </w:r>
      <w:r w:rsidR="00E41153" w:rsidRPr="00E41153">
        <w:rPr>
          <w:sz w:val="28"/>
          <w:szCs w:val="28"/>
          <w:lang w:eastAsia="ru-RU"/>
        </w:rPr>
        <w:t xml:space="preserve"> объектов, подконтрольных государственной ветеринарной службе, с выдачей документации, подтверждающей наличие условий для осуществления деятельности в области ветеринарии, оборота животных, пищевых продуктов и другой продукции животного происхождения, продовольственного сырья и другого сырья животного происхождения, кормов и кормовых добавок;</w:t>
      </w:r>
    </w:p>
    <w:p w:rsidR="00E41153" w:rsidRPr="00E41153" w:rsidRDefault="00A53B2F" w:rsidP="00E41153">
      <w:pPr>
        <w:shd w:val="clear" w:color="auto" w:fill="FFFFFF"/>
        <w:suppressAutoHyphens w:val="0"/>
        <w:ind w:right="3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153" w:rsidRPr="00E41153">
        <w:rPr>
          <w:sz w:val="28"/>
          <w:szCs w:val="28"/>
          <w:lang w:eastAsia="ru-RU"/>
        </w:rPr>
        <w:t xml:space="preserve"> 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E41153" w:rsidRPr="00E41153" w:rsidRDefault="00A53B2F" w:rsidP="00E41153">
      <w:pPr>
        <w:shd w:val="clear" w:color="auto" w:fill="FFFFFF"/>
        <w:suppressAutoHyphens w:val="0"/>
        <w:ind w:right="1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41153" w:rsidRPr="00E41153">
        <w:rPr>
          <w:sz w:val="28"/>
          <w:szCs w:val="28"/>
          <w:lang w:eastAsia="ru-RU"/>
        </w:rPr>
        <w:t xml:space="preserve"> кремация, эвтаназия и другие ветеринарные услуги.</w:t>
      </w:r>
    </w:p>
    <w:p w:rsidR="00E41153" w:rsidRPr="00E41153" w:rsidRDefault="00E41153" w:rsidP="00E41153">
      <w:pPr>
        <w:suppressAutoHyphens w:val="0"/>
        <w:jc w:val="both"/>
        <w:rPr>
          <w:sz w:val="28"/>
          <w:szCs w:val="28"/>
          <w:lang w:eastAsia="ru-RU"/>
        </w:rPr>
      </w:pPr>
      <w:r w:rsidRPr="00E41153">
        <w:rPr>
          <w:sz w:val="28"/>
          <w:szCs w:val="28"/>
          <w:lang w:eastAsia="ru-RU"/>
        </w:rPr>
        <w:t xml:space="preserve"> </w:t>
      </w:r>
    </w:p>
    <w:p w:rsidR="00E41153" w:rsidRDefault="00E41153" w:rsidP="006C5B25">
      <w:pPr>
        <w:rPr>
          <w:sz w:val="28"/>
          <w:szCs w:val="28"/>
        </w:rPr>
      </w:pPr>
    </w:p>
    <w:p w:rsidR="00E41153" w:rsidRDefault="00E41153" w:rsidP="006C5B25">
      <w:pPr>
        <w:rPr>
          <w:sz w:val="28"/>
          <w:szCs w:val="28"/>
        </w:rPr>
      </w:pPr>
    </w:p>
    <w:p w:rsidR="006C5B25" w:rsidRPr="00586EC4" w:rsidRDefault="00586EC4" w:rsidP="007F6B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Противоэпизоотические </w:t>
      </w:r>
      <w:r w:rsidR="006C5B25" w:rsidRPr="00586EC4">
        <w:rPr>
          <w:b/>
          <w:sz w:val="36"/>
          <w:szCs w:val="36"/>
        </w:rPr>
        <w:t>и лечебно</w:t>
      </w:r>
      <w:r>
        <w:rPr>
          <w:b/>
          <w:sz w:val="36"/>
          <w:szCs w:val="36"/>
        </w:rPr>
        <w:t xml:space="preserve">-профилактические </w:t>
      </w:r>
      <w:r w:rsidR="007F6B52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>мероприятия</w:t>
      </w:r>
    </w:p>
    <w:p w:rsidR="006C5B25" w:rsidRPr="00A33A7C" w:rsidRDefault="00A33A7C" w:rsidP="00A33A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879">
        <w:rPr>
          <w:b/>
          <w:sz w:val="28"/>
          <w:szCs w:val="28"/>
        </w:rPr>
        <w:t>Слайд № 3</w:t>
      </w:r>
    </w:p>
    <w:p w:rsidR="006C5B25" w:rsidRPr="006C5B25" w:rsidRDefault="006C5B25" w:rsidP="006C5B25">
      <w:pPr>
        <w:ind w:firstLine="708"/>
        <w:jc w:val="both"/>
        <w:rPr>
          <w:sz w:val="28"/>
          <w:szCs w:val="28"/>
        </w:rPr>
      </w:pPr>
      <w:r w:rsidRPr="006C5B25">
        <w:rPr>
          <w:sz w:val="28"/>
          <w:szCs w:val="28"/>
        </w:rPr>
        <w:t>Проведение противоэпизоотических мероприятий позволило сохранить эпизоотическое благополучие области по инфекционным болезням животных, за исключением АЧС</w:t>
      </w:r>
    </w:p>
    <w:p w:rsidR="006C5B25" w:rsidRPr="006C5B25" w:rsidRDefault="006C5B25" w:rsidP="006C5B25">
      <w:pPr>
        <w:jc w:val="both"/>
        <w:rPr>
          <w:sz w:val="28"/>
          <w:szCs w:val="28"/>
        </w:rPr>
      </w:pPr>
      <w:r w:rsidRPr="006C5B25">
        <w:rPr>
          <w:sz w:val="28"/>
          <w:szCs w:val="28"/>
        </w:rPr>
        <w:t xml:space="preserve">       </w:t>
      </w:r>
      <w:r w:rsidR="00586EC4">
        <w:rPr>
          <w:sz w:val="28"/>
          <w:szCs w:val="28"/>
        </w:rPr>
        <w:t>Специалистами учреждения</w:t>
      </w:r>
      <w:r w:rsidR="00586EC4">
        <w:rPr>
          <w:sz w:val="28"/>
          <w:szCs w:val="28"/>
        </w:rPr>
        <w:tab/>
        <w:t>постоянно проводился</w:t>
      </w:r>
      <w:r w:rsidRPr="006C5B25">
        <w:rPr>
          <w:sz w:val="28"/>
          <w:szCs w:val="28"/>
        </w:rPr>
        <w:t xml:space="preserve"> анализ сложившейся эпизоотической ситуации в Р</w:t>
      </w:r>
      <w:r w:rsidR="00586EC4">
        <w:rPr>
          <w:sz w:val="28"/>
          <w:szCs w:val="28"/>
        </w:rPr>
        <w:t xml:space="preserve">оссийской Федерации, и странах ближнего зарубежья принимались </w:t>
      </w:r>
      <w:r w:rsidRPr="006C5B25">
        <w:rPr>
          <w:sz w:val="28"/>
          <w:szCs w:val="28"/>
        </w:rPr>
        <w:t xml:space="preserve"> все возможные меры по недопущению заноса в Калининградскую область особо опасных заболеваний.</w:t>
      </w:r>
    </w:p>
    <w:p w:rsidR="006C5B25" w:rsidRDefault="00586EC4" w:rsidP="006C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Было н</w:t>
      </w:r>
      <w:r w:rsidR="006C5B25" w:rsidRPr="006C5B25">
        <w:rPr>
          <w:sz w:val="28"/>
          <w:szCs w:val="28"/>
        </w:rPr>
        <w:t xml:space="preserve">алажено постоянное сотрудничество с </w:t>
      </w:r>
      <w:r w:rsidRPr="006C5B25">
        <w:rPr>
          <w:sz w:val="28"/>
          <w:szCs w:val="28"/>
        </w:rPr>
        <w:t>хозяйствами и</w:t>
      </w:r>
      <w:r w:rsidR="006C5B25" w:rsidRPr="006C5B25">
        <w:rPr>
          <w:sz w:val="28"/>
          <w:szCs w:val="28"/>
        </w:rPr>
        <w:t xml:space="preserve"> местными администрациями по своевременной корректировке численности поголовья. </w:t>
      </w:r>
    </w:p>
    <w:p w:rsidR="00586EC4" w:rsidRPr="006C5B25" w:rsidRDefault="00586EC4" w:rsidP="006C5B25">
      <w:pPr>
        <w:jc w:val="both"/>
        <w:rPr>
          <w:sz w:val="28"/>
          <w:szCs w:val="28"/>
        </w:rPr>
      </w:pPr>
    </w:p>
    <w:p w:rsidR="00586EC4" w:rsidRDefault="00586EC4" w:rsidP="00586EC4">
      <w:pPr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C5B25">
        <w:rPr>
          <w:b/>
          <w:sz w:val="28"/>
          <w:szCs w:val="28"/>
        </w:rPr>
        <w:t xml:space="preserve">СЛАЙД № </w:t>
      </w:r>
      <w:r w:rsidR="00F45879">
        <w:rPr>
          <w:b/>
          <w:sz w:val="28"/>
          <w:szCs w:val="28"/>
        </w:rPr>
        <w:t>4</w:t>
      </w:r>
    </w:p>
    <w:p w:rsidR="006C5B25" w:rsidRDefault="006C5B25" w:rsidP="007F6B52">
      <w:pPr>
        <w:jc w:val="both"/>
        <w:rPr>
          <w:sz w:val="28"/>
          <w:szCs w:val="28"/>
        </w:rPr>
      </w:pPr>
      <w:r w:rsidRPr="006C5B25">
        <w:rPr>
          <w:sz w:val="28"/>
          <w:szCs w:val="28"/>
        </w:rPr>
        <w:t xml:space="preserve">В 2018 году противоэпизоотическими мероприятиями было охвачено следующее поголовье с/х животных: </w:t>
      </w:r>
    </w:p>
    <w:p w:rsidR="0007241D" w:rsidRPr="006C5B25" w:rsidRDefault="0007241D" w:rsidP="006C5B25">
      <w:pPr>
        <w:ind w:left="360" w:firstLine="348"/>
        <w:jc w:val="both"/>
        <w:rPr>
          <w:sz w:val="28"/>
          <w:szCs w:val="28"/>
        </w:rPr>
      </w:pPr>
    </w:p>
    <w:p w:rsidR="0007241D" w:rsidRPr="006C5B25" w:rsidRDefault="0007241D" w:rsidP="006C5B25">
      <w:pPr>
        <w:ind w:left="360" w:firstLine="348"/>
        <w:jc w:val="both"/>
        <w:rPr>
          <w:b/>
          <w:sz w:val="28"/>
          <w:szCs w:val="28"/>
        </w:rPr>
      </w:pPr>
    </w:p>
    <w:p w:rsidR="006C5B25" w:rsidRPr="006C5B25" w:rsidRDefault="007F6B52" w:rsidP="006C5B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КРС – 136 986 голов;</w:t>
      </w:r>
      <w:r w:rsidR="006C5B25" w:rsidRPr="006C5B25">
        <w:rPr>
          <w:sz w:val="28"/>
          <w:szCs w:val="28"/>
        </w:rPr>
        <w:t xml:space="preserve"> </w:t>
      </w:r>
    </w:p>
    <w:p w:rsidR="006C5B25" w:rsidRPr="006C5B25" w:rsidRDefault="006C5B25" w:rsidP="006C5B25">
      <w:pPr>
        <w:ind w:left="360" w:firstLine="348"/>
        <w:jc w:val="both"/>
        <w:rPr>
          <w:sz w:val="28"/>
          <w:szCs w:val="28"/>
        </w:rPr>
      </w:pPr>
      <w:r w:rsidRPr="006C5B25">
        <w:rPr>
          <w:sz w:val="28"/>
          <w:szCs w:val="28"/>
        </w:rPr>
        <w:t>Свиней – 198 084 голов</w:t>
      </w:r>
      <w:r w:rsidR="007F6B52">
        <w:rPr>
          <w:sz w:val="28"/>
          <w:szCs w:val="28"/>
        </w:rPr>
        <w:t>;</w:t>
      </w:r>
      <w:r w:rsidRPr="006C5B25">
        <w:rPr>
          <w:sz w:val="28"/>
          <w:szCs w:val="28"/>
        </w:rPr>
        <w:t xml:space="preserve"> </w:t>
      </w:r>
    </w:p>
    <w:p w:rsidR="006C5B25" w:rsidRPr="006C5B25" w:rsidRDefault="006C5B25" w:rsidP="006C5B25">
      <w:pPr>
        <w:ind w:left="360" w:firstLine="348"/>
        <w:jc w:val="both"/>
        <w:rPr>
          <w:sz w:val="28"/>
          <w:szCs w:val="28"/>
        </w:rPr>
      </w:pPr>
      <w:r w:rsidRPr="006C5B25">
        <w:rPr>
          <w:sz w:val="28"/>
          <w:szCs w:val="28"/>
        </w:rPr>
        <w:t>МРС – 88 002голов</w:t>
      </w:r>
      <w:r w:rsidR="007F6B52">
        <w:rPr>
          <w:sz w:val="28"/>
          <w:szCs w:val="28"/>
        </w:rPr>
        <w:t>;</w:t>
      </w:r>
    </w:p>
    <w:p w:rsidR="006C5B25" w:rsidRPr="006C5B25" w:rsidRDefault="006C5B25" w:rsidP="006C5B25">
      <w:pPr>
        <w:ind w:left="360" w:firstLine="348"/>
        <w:jc w:val="both"/>
        <w:rPr>
          <w:sz w:val="28"/>
          <w:szCs w:val="28"/>
        </w:rPr>
      </w:pPr>
      <w:r w:rsidRPr="006C5B25">
        <w:rPr>
          <w:sz w:val="28"/>
          <w:szCs w:val="28"/>
        </w:rPr>
        <w:lastRenderedPageBreak/>
        <w:t xml:space="preserve">Птица – 3 657 373 </w:t>
      </w:r>
      <w:r w:rsidR="004E12AC">
        <w:rPr>
          <w:sz w:val="28"/>
          <w:szCs w:val="28"/>
        </w:rPr>
        <w:t>голов;</w:t>
      </w:r>
    </w:p>
    <w:p w:rsidR="006C5B25" w:rsidRPr="006C5B25" w:rsidRDefault="006C5B25" w:rsidP="006C5B25">
      <w:pPr>
        <w:ind w:left="360" w:firstLine="348"/>
        <w:jc w:val="both"/>
        <w:rPr>
          <w:sz w:val="28"/>
          <w:szCs w:val="28"/>
        </w:rPr>
      </w:pPr>
      <w:r w:rsidRPr="006C5B25">
        <w:rPr>
          <w:sz w:val="28"/>
          <w:szCs w:val="28"/>
        </w:rPr>
        <w:t>Лошади – 1791 голов</w:t>
      </w:r>
      <w:r w:rsidR="007F6B52">
        <w:rPr>
          <w:sz w:val="28"/>
          <w:szCs w:val="28"/>
        </w:rPr>
        <w:t>.</w:t>
      </w:r>
    </w:p>
    <w:p w:rsidR="006C5B25" w:rsidRPr="006C5B25" w:rsidRDefault="007F6B52" w:rsidP="006C5B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5B25" w:rsidRPr="006C5B25">
        <w:rPr>
          <w:sz w:val="28"/>
          <w:szCs w:val="28"/>
        </w:rPr>
        <w:t xml:space="preserve">План </w:t>
      </w:r>
      <w:r w:rsidR="00586EC4" w:rsidRPr="006C5B25">
        <w:rPr>
          <w:sz w:val="28"/>
          <w:szCs w:val="28"/>
        </w:rPr>
        <w:t>диагностических исследований, ветеринарно</w:t>
      </w:r>
      <w:r w:rsidR="006C5B25" w:rsidRPr="006C5B25">
        <w:rPr>
          <w:sz w:val="28"/>
          <w:szCs w:val="28"/>
        </w:rPr>
        <w:t>-</w:t>
      </w:r>
      <w:r w:rsidR="004E12AC" w:rsidRPr="006C5B25">
        <w:rPr>
          <w:sz w:val="28"/>
          <w:szCs w:val="28"/>
        </w:rPr>
        <w:t xml:space="preserve">профилактических мероприятий, основных </w:t>
      </w:r>
      <w:proofErr w:type="gramStart"/>
      <w:r w:rsidR="004E12AC" w:rsidRPr="006C5B25">
        <w:rPr>
          <w:sz w:val="28"/>
          <w:szCs w:val="28"/>
        </w:rPr>
        <w:t>профилактических</w:t>
      </w:r>
      <w:r w:rsidR="006C5B25" w:rsidRPr="006C5B25">
        <w:rPr>
          <w:sz w:val="28"/>
          <w:szCs w:val="28"/>
        </w:rPr>
        <w:t xml:space="preserve">  обработок</w:t>
      </w:r>
      <w:proofErr w:type="gramEnd"/>
      <w:r w:rsidR="006C5B25" w:rsidRPr="006C5B25">
        <w:rPr>
          <w:sz w:val="28"/>
          <w:szCs w:val="28"/>
        </w:rPr>
        <w:t xml:space="preserve">  сельскохозяйственных  животных на  2018  год  по  Калининградской  области, а также план в разрезе </w:t>
      </w:r>
      <w:proofErr w:type="spellStart"/>
      <w:r w:rsidR="006C5B25" w:rsidRPr="006C5B25">
        <w:rPr>
          <w:sz w:val="28"/>
          <w:szCs w:val="28"/>
        </w:rPr>
        <w:t>госуслуг</w:t>
      </w:r>
      <w:proofErr w:type="spellEnd"/>
      <w:r w:rsidR="006C5B25" w:rsidRPr="006C5B25">
        <w:rPr>
          <w:sz w:val="28"/>
          <w:szCs w:val="28"/>
        </w:rPr>
        <w:t xml:space="preserve"> государственного задания выполнены в полном объеме.</w:t>
      </w:r>
    </w:p>
    <w:p w:rsidR="006C5B25" w:rsidRPr="006C5B25" w:rsidRDefault="006C5B25" w:rsidP="006C5B25">
      <w:pPr>
        <w:ind w:left="360" w:firstLine="348"/>
        <w:jc w:val="both"/>
        <w:rPr>
          <w:sz w:val="28"/>
          <w:szCs w:val="28"/>
        </w:rPr>
      </w:pPr>
      <w:r w:rsidRPr="006C5B25">
        <w:rPr>
          <w:sz w:val="28"/>
          <w:szCs w:val="28"/>
        </w:rPr>
        <w:t>Проведено более 1 млн. диагностических исследований;</w:t>
      </w:r>
    </w:p>
    <w:p w:rsidR="007F6B52" w:rsidRDefault="006C5B25" w:rsidP="006C5B25">
      <w:pPr>
        <w:ind w:left="360" w:firstLine="348"/>
        <w:jc w:val="both"/>
        <w:rPr>
          <w:sz w:val="28"/>
          <w:szCs w:val="28"/>
        </w:rPr>
      </w:pPr>
      <w:r w:rsidRPr="006C5B25">
        <w:rPr>
          <w:sz w:val="28"/>
          <w:szCs w:val="28"/>
        </w:rPr>
        <w:t>Привито: с/х животных 1,5 млн.  голов, птицы более 85 млн. голов  и 1 млн. 200</w:t>
      </w:r>
      <w:r w:rsidR="007F6B52">
        <w:rPr>
          <w:sz w:val="28"/>
          <w:szCs w:val="28"/>
        </w:rPr>
        <w:t xml:space="preserve"> тыс. пушных зверей;</w:t>
      </w:r>
      <w:r w:rsidRPr="006C5B25">
        <w:rPr>
          <w:sz w:val="28"/>
          <w:szCs w:val="28"/>
        </w:rPr>
        <w:t xml:space="preserve"> </w:t>
      </w:r>
    </w:p>
    <w:p w:rsidR="007F6B52" w:rsidRDefault="007F6B52" w:rsidP="006C5B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5B25" w:rsidRPr="006C5B25">
        <w:rPr>
          <w:sz w:val="28"/>
          <w:szCs w:val="28"/>
        </w:rPr>
        <w:t>роведено обработок с/х животных – 550 т</w:t>
      </w:r>
      <w:r>
        <w:rPr>
          <w:sz w:val="28"/>
          <w:szCs w:val="28"/>
        </w:rPr>
        <w:t xml:space="preserve">ыс. голов, птицы 6.7 млн. голов; </w:t>
      </w:r>
    </w:p>
    <w:p w:rsidR="006C5B25" w:rsidRPr="006C5B25" w:rsidRDefault="007F6B52" w:rsidP="006C5B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5B25" w:rsidRPr="006C5B25">
        <w:rPr>
          <w:sz w:val="28"/>
          <w:szCs w:val="28"/>
        </w:rPr>
        <w:t>роведено дегельминтизации более 550 тыс. голов.</w:t>
      </w:r>
    </w:p>
    <w:p w:rsidR="007F6B52" w:rsidRDefault="006C5B25" w:rsidP="006C5B25">
      <w:pPr>
        <w:ind w:firstLine="360"/>
        <w:jc w:val="both"/>
        <w:rPr>
          <w:sz w:val="28"/>
          <w:szCs w:val="28"/>
        </w:rPr>
      </w:pPr>
      <w:r w:rsidRPr="006C5B25">
        <w:rPr>
          <w:sz w:val="28"/>
          <w:szCs w:val="28"/>
        </w:rPr>
        <w:tab/>
        <w:t>Все мероприятия наши специалисты проводят совместно с производственной ветеринарной службой хозяйств.</w:t>
      </w:r>
    </w:p>
    <w:p w:rsidR="006C5B25" w:rsidRPr="006C5B25" w:rsidRDefault="006C5B25" w:rsidP="006C5B25">
      <w:pPr>
        <w:ind w:firstLine="360"/>
        <w:jc w:val="both"/>
        <w:rPr>
          <w:sz w:val="28"/>
          <w:szCs w:val="28"/>
        </w:rPr>
      </w:pPr>
      <w:r w:rsidRPr="006C5B25">
        <w:rPr>
          <w:sz w:val="28"/>
          <w:szCs w:val="28"/>
        </w:rPr>
        <w:t xml:space="preserve"> </w:t>
      </w:r>
    </w:p>
    <w:p w:rsidR="006C5B25" w:rsidRPr="00E04DB2" w:rsidRDefault="00F45879" w:rsidP="006C5B25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5</w:t>
      </w:r>
    </w:p>
    <w:p w:rsidR="007F6B52" w:rsidRDefault="00586EC4" w:rsidP="006C5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Специалистами учреждения</w:t>
      </w:r>
      <w:r w:rsidR="006C5B25" w:rsidRPr="006C5B25">
        <w:rPr>
          <w:sz w:val="28"/>
          <w:szCs w:val="28"/>
        </w:rPr>
        <w:t xml:space="preserve"> в рамках реализации мероприятий по лабораторным </w:t>
      </w:r>
      <w:r w:rsidR="00B8643C" w:rsidRPr="006C5B25">
        <w:rPr>
          <w:sz w:val="28"/>
          <w:szCs w:val="28"/>
        </w:rPr>
        <w:t>исследованиям, для</w:t>
      </w:r>
      <w:r w:rsidR="006C5B25" w:rsidRPr="006C5B25">
        <w:rPr>
          <w:sz w:val="28"/>
          <w:szCs w:val="28"/>
        </w:rPr>
        <w:t xml:space="preserve"> обеспечения выполнения требований Соглашения Всемирной торговой организации по санитарным и фитосанитарным мерам при вступлении России в ВТО на 2018 год, был проведен</w:t>
      </w:r>
      <w:r w:rsidR="007F6B52">
        <w:rPr>
          <w:sz w:val="28"/>
          <w:szCs w:val="28"/>
        </w:rPr>
        <w:t xml:space="preserve"> </w:t>
      </w:r>
      <w:r w:rsidR="006C5B25" w:rsidRPr="006C5B25">
        <w:rPr>
          <w:sz w:val="28"/>
          <w:szCs w:val="28"/>
        </w:rPr>
        <w:t>отбор проб крови и патологического материала</w:t>
      </w:r>
      <w:r w:rsidR="007F6B52">
        <w:rPr>
          <w:sz w:val="28"/>
          <w:szCs w:val="28"/>
        </w:rPr>
        <w:t>:</w:t>
      </w:r>
    </w:p>
    <w:p w:rsidR="007F6B52" w:rsidRDefault="007F6B52" w:rsidP="006C5B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B25" w:rsidRPr="006C5B2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болезнь </w:t>
      </w:r>
      <w:proofErr w:type="spellStart"/>
      <w:r>
        <w:rPr>
          <w:sz w:val="28"/>
          <w:szCs w:val="28"/>
        </w:rPr>
        <w:t>Шмаленберга</w:t>
      </w:r>
      <w:proofErr w:type="spellEnd"/>
      <w:r>
        <w:rPr>
          <w:sz w:val="28"/>
          <w:szCs w:val="28"/>
        </w:rPr>
        <w:t xml:space="preserve"> – 500 проб;</w:t>
      </w:r>
      <w:r w:rsidR="006C5B25" w:rsidRPr="006C5B25">
        <w:rPr>
          <w:sz w:val="28"/>
          <w:szCs w:val="28"/>
        </w:rPr>
        <w:t xml:space="preserve"> </w:t>
      </w:r>
    </w:p>
    <w:p w:rsidR="00686835" w:rsidRDefault="007F6B52" w:rsidP="006C5B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B25" w:rsidRPr="006C5B25">
        <w:rPr>
          <w:sz w:val="28"/>
          <w:szCs w:val="28"/>
        </w:rPr>
        <w:t>Катаральную лихо</w:t>
      </w:r>
      <w:r w:rsidR="00686835">
        <w:rPr>
          <w:sz w:val="28"/>
          <w:szCs w:val="28"/>
        </w:rPr>
        <w:t>радку овец (</w:t>
      </w:r>
      <w:proofErr w:type="spellStart"/>
      <w:r w:rsidR="00686835">
        <w:rPr>
          <w:sz w:val="28"/>
          <w:szCs w:val="28"/>
        </w:rPr>
        <w:t>блютанг</w:t>
      </w:r>
      <w:proofErr w:type="spellEnd"/>
      <w:r w:rsidR="00686835">
        <w:rPr>
          <w:sz w:val="28"/>
          <w:szCs w:val="28"/>
        </w:rPr>
        <w:t>) – 500 проб;</w:t>
      </w:r>
    </w:p>
    <w:p w:rsidR="00686835" w:rsidRDefault="00686835" w:rsidP="006C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-Болезнь Ньюкасла </w:t>
      </w:r>
      <w:r w:rsidR="006C5B25" w:rsidRPr="006C5B25">
        <w:rPr>
          <w:sz w:val="28"/>
          <w:szCs w:val="28"/>
        </w:rPr>
        <w:t xml:space="preserve"> и Грипп пт</w:t>
      </w:r>
      <w:r>
        <w:rPr>
          <w:sz w:val="28"/>
          <w:szCs w:val="28"/>
        </w:rPr>
        <w:t>иц  по 550 проб;</w:t>
      </w:r>
    </w:p>
    <w:p w:rsidR="00686835" w:rsidRDefault="00686835" w:rsidP="006C5B25">
      <w:pPr>
        <w:jc w:val="both"/>
        <w:rPr>
          <w:sz w:val="28"/>
          <w:szCs w:val="28"/>
        </w:rPr>
      </w:pPr>
      <w:r>
        <w:rPr>
          <w:sz w:val="28"/>
          <w:szCs w:val="28"/>
        </w:rPr>
        <w:t>-Классическую чуму свиней (КЧС) - 3300 проб;</w:t>
      </w:r>
      <w:r w:rsidR="006C5B25" w:rsidRPr="006C5B25">
        <w:rPr>
          <w:sz w:val="28"/>
          <w:szCs w:val="28"/>
        </w:rPr>
        <w:t xml:space="preserve"> </w:t>
      </w:r>
    </w:p>
    <w:p w:rsidR="00686835" w:rsidRDefault="00686835" w:rsidP="006C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-Африканскую чуму свиней (АЧС) -250 </w:t>
      </w:r>
      <w:r w:rsidR="006C5B25" w:rsidRPr="006C5B25">
        <w:rPr>
          <w:sz w:val="28"/>
          <w:szCs w:val="28"/>
        </w:rPr>
        <w:t>проб</w:t>
      </w:r>
      <w:r>
        <w:rPr>
          <w:sz w:val="28"/>
          <w:szCs w:val="28"/>
        </w:rPr>
        <w:t>;</w:t>
      </w:r>
    </w:p>
    <w:p w:rsidR="00686835" w:rsidRDefault="00686835" w:rsidP="006C5B25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6C5B25" w:rsidRPr="006C5B25">
        <w:rPr>
          <w:sz w:val="28"/>
          <w:szCs w:val="28"/>
        </w:rPr>
        <w:t>убкообразную энцефалопатию</w:t>
      </w:r>
      <w:r>
        <w:rPr>
          <w:sz w:val="28"/>
          <w:szCs w:val="28"/>
        </w:rPr>
        <w:t xml:space="preserve"> -107проб.</w:t>
      </w:r>
      <w:r w:rsidR="006C5B25" w:rsidRPr="006C5B25">
        <w:rPr>
          <w:sz w:val="28"/>
          <w:szCs w:val="28"/>
        </w:rPr>
        <w:t xml:space="preserve"> </w:t>
      </w:r>
    </w:p>
    <w:p w:rsidR="006C5B25" w:rsidRPr="006C5B25" w:rsidRDefault="00686835" w:rsidP="006C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</w:t>
      </w:r>
      <w:r w:rsidR="006C5B25" w:rsidRPr="006C5B25">
        <w:rPr>
          <w:sz w:val="28"/>
          <w:szCs w:val="28"/>
        </w:rPr>
        <w:t xml:space="preserve">акже был проведен мониторинг на чуму мелких </w:t>
      </w:r>
      <w:r w:rsidR="00B8643C" w:rsidRPr="006C5B25">
        <w:rPr>
          <w:sz w:val="28"/>
          <w:szCs w:val="28"/>
        </w:rPr>
        <w:t>жвачных, контагиозную</w:t>
      </w:r>
      <w:r w:rsidR="006C5B25" w:rsidRPr="006C5B25">
        <w:rPr>
          <w:sz w:val="28"/>
          <w:szCs w:val="28"/>
        </w:rPr>
        <w:t xml:space="preserve"> </w:t>
      </w:r>
      <w:proofErr w:type="spellStart"/>
      <w:r w:rsidR="006C5B25" w:rsidRPr="006C5B25">
        <w:rPr>
          <w:sz w:val="28"/>
          <w:szCs w:val="28"/>
        </w:rPr>
        <w:t>плевропневманию</w:t>
      </w:r>
      <w:proofErr w:type="spellEnd"/>
      <w:r w:rsidR="006C5B25" w:rsidRPr="006C5B25">
        <w:rPr>
          <w:sz w:val="28"/>
          <w:szCs w:val="28"/>
        </w:rPr>
        <w:t xml:space="preserve"> и ящур. Исследования проведены в ФГБУ «Федеральный центр охраны здоровья животных» (ФГБУ «ВНИИЗЖ»).</w:t>
      </w:r>
    </w:p>
    <w:p w:rsidR="006C5B25" w:rsidRPr="006C5B25" w:rsidRDefault="006C5B25" w:rsidP="006C5B25">
      <w:pPr>
        <w:ind w:firstLine="708"/>
        <w:jc w:val="both"/>
        <w:rPr>
          <w:b/>
          <w:sz w:val="28"/>
          <w:szCs w:val="28"/>
        </w:rPr>
      </w:pPr>
      <w:r w:rsidRPr="006C5B25">
        <w:rPr>
          <w:sz w:val="28"/>
          <w:szCs w:val="28"/>
        </w:rPr>
        <w:tab/>
      </w:r>
    </w:p>
    <w:p w:rsidR="006C5B25" w:rsidRDefault="006C5B25" w:rsidP="006C5B25">
      <w:pPr>
        <w:jc w:val="both"/>
        <w:rPr>
          <w:sz w:val="28"/>
          <w:szCs w:val="28"/>
        </w:rPr>
      </w:pPr>
      <w:r w:rsidRPr="006C5B25">
        <w:rPr>
          <w:sz w:val="28"/>
          <w:szCs w:val="28"/>
        </w:rPr>
        <w:t xml:space="preserve">    </w:t>
      </w:r>
      <w:r w:rsidRPr="006C5B25">
        <w:rPr>
          <w:sz w:val="28"/>
          <w:szCs w:val="28"/>
        </w:rPr>
        <w:tab/>
        <w:t xml:space="preserve">В 2018 году было выявлено 1 неблагополучный пункт по лейкозу, 2 по </w:t>
      </w:r>
      <w:proofErr w:type="spellStart"/>
      <w:r w:rsidRPr="006C5B25">
        <w:rPr>
          <w:sz w:val="28"/>
          <w:szCs w:val="28"/>
        </w:rPr>
        <w:t>пастереллезу</w:t>
      </w:r>
      <w:proofErr w:type="spellEnd"/>
      <w:r w:rsidRPr="006C5B25">
        <w:rPr>
          <w:sz w:val="28"/>
          <w:szCs w:val="28"/>
        </w:rPr>
        <w:t xml:space="preserve">, 1 случай нозематоза.    </w:t>
      </w:r>
    </w:p>
    <w:p w:rsidR="0007241D" w:rsidRPr="006C5B25" w:rsidRDefault="0007241D" w:rsidP="006C5B25">
      <w:pPr>
        <w:jc w:val="both"/>
        <w:rPr>
          <w:sz w:val="28"/>
          <w:szCs w:val="28"/>
        </w:rPr>
      </w:pPr>
    </w:p>
    <w:p w:rsidR="006C5B25" w:rsidRDefault="006C5B25" w:rsidP="006C5B25">
      <w:pPr>
        <w:jc w:val="both"/>
        <w:rPr>
          <w:b/>
          <w:sz w:val="28"/>
          <w:szCs w:val="28"/>
        </w:rPr>
      </w:pPr>
      <w:r w:rsidRPr="006C5B25">
        <w:rPr>
          <w:sz w:val="28"/>
          <w:szCs w:val="28"/>
        </w:rPr>
        <w:tab/>
        <w:t xml:space="preserve"> </w:t>
      </w:r>
      <w:r w:rsidR="00F45879">
        <w:rPr>
          <w:b/>
          <w:sz w:val="28"/>
          <w:szCs w:val="28"/>
        </w:rPr>
        <w:t>Слайд № 6</w:t>
      </w:r>
      <w:r w:rsidRPr="006C5B25">
        <w:rPr>
          <w:b/>
          <w:sz w:val="28"/>
          <w:szCs w:val="28"/>
        </w:rPr>
        <w:t xml:space="preserve">  </w:t>
      </w:r>
      <w:r w:rsidR="00586EC4">
        <w:rPr>
          <w:b/>
          <w:sz w:val="28"/>
          <w:szCs w:val="28"/>
        </w:rPr>
        <w:t xml:space="preserve"> </w:t>
      </w:r>
    </w:p>
    <w:p w:rsidR="00586EC4" w:rsidRPr="006C5B25" w:rsidRDefault="00586EC4" w:rsidP="00586E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Африканская чума свиней (АЧС)</w:t>
      </w:r>
    </w:p>
    <w:p w:rsidR="006C5B25" w:rsidRPr="006C5B25" w:rsidRDefault="006C5B25" w:rsidP="006C5B25">
      <w:pPr>
        <w:pStyle w:val="a3"/>
        <w:spacing w:after="0"/>
        <w:ind w:firstLine="709"/>
        <w:jc w:val="both"/>
        <w:rPr>
          <w:sz w:val="28"/>
          <w:szCs w:val="28"/>
        </w:rPr>
      </w:pPr>
      <w:r w:rsidRPr="006C5B25">
        <w:rPr>
          <w:color w:val="000000"/>
          <w:sz w:val="28"/>
          <w:szCs w:val="28"/>
        </w:rPr>
        <w:t xml:space="preserve">В 2018 году АЧС регистрировалась на территориях 12 городских округов: Багратионовского, Гвардейского, </w:t>
      </w:r>
      <w:proofErr w:type="spellStart"/>
      <w:r w:rsidRPr="006C5B25">
        <w:rPr>
          <w:color w:val="000000"/>
          <w:sz w:val="28"/>
          <w:szCs w:val="28"/>
        </w:rPr>
        <w:t>Гурьевского</w:t>
      </w:r>
      <w:proofErr w:type="spellEnd"/>
      <w:r w:rsidRPr="006C5B25">
        <w:rPr>
          <w:color w:val="000000"/>
          <w:sz w:val="28"/>
          <w:szCs w:val="28"/>
        </w:rPr>
        <w:t xml:space="preserve">, </w:t>
      </w:r>
      <w:proofErr w:type="spellStart"/>
      <w:r w:rsidRPr="006C5B25">
        <w:rPr>
          <w:color w:val="000000"/>
          <w:sz w:val="28"/>
          <w:szCs w:val="28"/>
        </w:rPr>
        <w:t>Гусевского</w:t>
      </w:r>
      <w:proofErr w:type="spellEnd"/>
      <w:r w:rsidRPr="006C5B25">
        <w:rPr>
          <w:color w:val="000000"/>
          <w:sz w:val="28"/>
          <w:szCs w:val="28"/>
        </w:rPr>
        <w:t xml:space="preserve">, Правдинского, Зеленоградского, </w:t>
      </w:r>
      <w:proofErr w:type="spellStart"/>
      <w:r w:rsidRPr="006C5B25">
        <w:rPr>
          <w:color w:val="000000"/>
          <w:sz w:val="28"/>
          <w:szCs w:val="28"/>
        </w:rPr>
        <w:t>Ладушкинского</w:t>
      </w:r>
      <w:proofErr w:type="spellEnd"/>
      <w:r w:rsidRPr="006C5B25">
        <w:rPr>
          <w:color w:val="000000"/>
          <w:sz w:val="28"/>
          <w:szCs w:val="28"/>
        </w:rPr>
        <w:t xml:space="preserve">, Озерского, Славского, Краснознаменского, Полесского, Черняховского, </w:t>
      </w:r>
      <w:proofErr w:type="spellStart"/>
      <w:r w:rsidRPr="006C5B25">
        <w:rPr>
          <w:color w:val="000000"/>
          <w:sz w:val="28"/>
          <w:szCs w:val="28"/>
        </w:rPr>
        <w:t>Нестеровского</w:t>
      </w:r>
      <w:proofErr w:type="spellEnd"/>
      <w:r w:rsidRPr="006C5B25">
        <w:rPr>
          <w:color w:val="000000"/>
          <w:sz w:val="28"/>
          <w:szCs w:val="28"/>
        </w:rPr>
        <w:t xml:space="preserve"> и городе Калининграде. Было </w:t>
      </w:r>
      <w:proofErr w:type="spellStart"/>
      <w:r w:rsidRPr="006C5B25">
        <w:rPr>
          <w:color w:val="000000"/>
          <w:sz w:val="28"/>
          <w:szCs w:val="28"/>
        </w:rPr>
        <w:t>выявленно</w:t>
      </w:r>
      <w:proofErr w:type="spellEnd"/>
      <w:r w:rsidRPr="006C5B25">
        <w:rPr>
          <w:color w:val="000000"/>
          <w:sz w:val="28"/>
          <w:szCs w:val="28"/>
        </w:rPr>
        <w:t xml:space="preserve"> 20 эпизоотических очагов в личных подсобных хозяйствах и на крупных свиноводческих предприятиях, а</w:t>
      </w:r>
      <w:r w:rsidR="00686835">
        <w:rPr>
          <w:color w:val="000000"/>
          <w:sz w:val="28"/>
          <w:szCs w:val="28"/>
        </w:rPr>
        <w:t xml:space="preserve"> также </w:t>
      </w:r>
      <w:r w:rsidR="00686835">
        <w:rPr>
          <w:color w:val="000000"/>
          <w:sz w:val="28"/>
          <w:szCs w:val="28"/>
        </w:rPr>
        <w:lastRenderedPageBreak/>
        <w:t>47 инфицированных объектов</w:t>
      </w:r>
      <w:r w:rsidRPr="006C5B25">
        <w:rPr>
          <w:color w:val="000000"/>
          <w:sz w:val="28"/>
          <w:szCs w:val="28"/>
        </w:rPr>
        <w:t xml:space="preserve"> среди популяции диких кабанов и домашних свиней.</w:t>
      </w:r>
    </w:p>
    <w:p w:rsidR="006C5B25" w:rsidRPr="006C5B25" w:rsidRDefault="006C5B25" w:rsidP="0007241D">
      <w:pPr>
        <w:ind w:firstLine="709"/>
        <w:jc w:val="both"/>
        <w:rPr>
          <w:color w:val="000000"/>
          <w:sz w:val="28"/>
          <w:szCs w:val="28"/>
        </w:rPr>
      </w:pPr>
      <w:r w:rsidRPr="006C5B25">
        <w:rPr>
          <w:color w:val="000000"/>
          <w:sz w:val="28"/>
          <w:szCs w:val="28"/>
        </w:rPr>
        <w:t xml:space="preserve">На всех неблагополучных территориях были установлены ограничительные мероприятия (карантин) и принимались соответствующие меры по недопущению распространения инфекции. </w:t>
      </w:r>
    </w:p>
    <w:p w:rsidR="006C5B25" w:rsidRPr="006C5B25" w:rsidRDefault="006C5B25" w:rsidP="0007241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6C5B25">
        <w:rPr>
          <w:color w:val="000000"/>
          <w:sz w:val="28"/>
          <w:szCs w:val="28"/>
        </w:rPr>
        <w:t xml:space="preserve">В эпизоотических очагах и в первых угрожаемых зонах </w:t>
      </w:r>
      <w:r w:rsidRPr="006C5B25">
        <w:rPr>
          <w:color w:val="000000"/>
          <w:sz w:val="28"/>
          <w:szCs w:val="28"/>
          <w:lang w:eastAsia="ru-RU"/>
        </w:rPr>
        <w:t xml:space="preserve">изъято, подвергнуто </w:t>
      </w:r>
      <w:r w:rsidR="00686835">
        <w:rPr>
          <w:color w:val="000000"/>
          <w:sz w:val="28"/>
          <w:szCs w:val="28"/>
          <w:lang w:eastAsia="ru-RU"/>
        </w:rPr>
        <w:t xml:space="preserve">бескровному убою и уничтожено </w:t>
      </w:r>
      <w:r w:rsidRPr="006C5B25">
        <w:rPr>
          <w:color w:val="000000"/>
          <w:sz w:val="28"/>
          <w:szCs w:val="28"/>
          <w:lang w:eastAsia="ru-RU"/>
        </w:rPr>
        <w:t xml:space="preserve"> методом сжигания  56 149 голов. Всего уничтожено более 130 тысяч голов свиней, в том числе </w:t>
      </w:r>
      <w:proofErr w:type="gramStart"/>
      <w:r w:rsidRPr="006C5B25">
        <w:rPr>
          <w:color w:val="000000"/>
          <w:sz w:val="28"/>
          <w:szCs w:val="28"/>
          <w:lang w:eastAsia="ru-RU"/>
        </w:rPr>
        <w:t>на предприятиях</w:t>
      </w:r>
      <w:proofErr w:type="gramEnd"/>
      <w:r w:rsidRPr="006C5B25">
        <w:rPr>
          <w:color w:val="000000"/>
          <w:sz w:val="28"/>
          <w:szCs w:val="28"/>
          <w:lang w:eastAsia="ru-RU"/>
        </w:rPr>
        <w:t xml:space="preserve"> имеющих 4 </w:t>
      </w:r>
      <w:proofErr w:type="spellStart"/>
      <w:r w:rsidRPr="006C5B25">
        <w:rPr>
          <w:color w:val="000000"/>
          <w:sz w:val="28"/>
          <w:szCs w:val="28"/>
          <w:lang w:eastAsia="ru-RU"/>
        </w:rPr>
        <w:t>компартмент</w:t>
      </w:r>
      <w:proofErr w:type="spellEnd"/>
      <w:r w:rsidRPr="006C5B25">
        <w:rPr>
          <w:color w:val="000000"/>
          <w:sz w:val="28"/>
          <w:szCs w:val="28"/>
          <w:lang w:eastAsia="ru-RU"/>
        </w:rPr>
        <w:t>, АО «</w:t>
      </w:r>
      <w:proofErr w:type="spellStart"/>
      <w:r w:rsidRPr="006C5B25">
        <w:rPr>
          <w:color w:val="000000"/>
          <w:sz w:val="28"/>
          <w:szCs w:val="28"/>
          <w:lang w:eastAsia="ru-RU"/>
        </w:rPr>
        <w:t>Правдинское</w:t>
      </w:r>
      <w:proofErr w:type="spellEnd"/>
      <w:r w:rsidRPr="006C5B2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C5B25">
        <w:rPr>
          <w:color w:val="000000"/>
          <w:sz w:val="28"/>
          <w:szCs w:val="28"/>
          <w:lang w:eastAsia="ru-RU"/>
        </w:rPr>
        <w:t>Свино</w:t>
      </w:r>
      <w:proofErr w:type="spellEnd"/>
      <w:r w:rsidRPr="006C5B25">
        <w:rPr>
          <w:color w:val="000000"/>
          <w:sz w:val="28"/>
          <w:szCs w:val="28"/>
          <w:lang w:eastAsia="ru-RU"/>
        </w:rPr>
        <w:t xml:space="preserve"> Производство» и ООО «</w:t>
      </w:r>
      <w:proofErr w:type="spellStart"/>
      <w:r w:rsidRPr="006C5B25">
        <w:rPr>
          <w:color w:val="000000"/>
          <w:sz w:val="28"/>
          <w:szCs w:val="28"/>
          <w:lang w:eastAsia="ru-RU"/>
        </w:rPr>
        <w:t>БалтЗангазНефтеоргсинтез</w:t>
      </w:r>
      <w:proofErr w:type="spellEnd"/>
      <w:r w:rsidRPr="006C5B25">
        <w:rPr>
          <w:color w:val="000000"/>
          <w:sz w:val="28"/>
          <w:szCs w:val="28"/>
          <w:lang w:eastAsia="ru-RU"/>
        </w:rPr>
        <w:t>».</w:t>
      </w:r>
    </w:p>
    <w:p w:rsidR="006C5B25" w:rsidRPr="006C5B25" w:rsidRDefault="00586EC4" w:rsidP="00072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Была</w:t>
      </w:r>
      <w:r w:rsidR="006C5B25" w:rsidRPr="006C5B25">
        <w:rPr>
          <w:sz w:val="28"/>
          <w:szCs w:val="28"/>
        </w:rPr>
        <w:t xml:space="preserve"> проведена большая работа среди </w:t>
      </w:r>
      <w:r w:rsidR="00B43A9F">
        <w:rPr>
          <w:sz w:val="28"/>
          <w:szCs w:val="28"/>
        </w:rPr>
        <w:t xml:space="preserve">владельцев </w:t>
      </w:r>
      <w:r w:rsidR="006C5B25" w:rsidRPr="006C5B25">
        <w:rPr>
          <w:sz w:val="28"/>
          <w:szCs w:val="28"/>
        </w:rPr>
        <w:t xml:space="preserve"> свиноводческих хозяйств</w:t>
      </w:r>
      <w:r w:rsidR="00B43A9F">
        <w:rPr>
          <w:sz w:val="28"/>
          <w:szCs w:val="28"/>
        </w:rPr>
        <w:t xml:space="preserve"> с низким уровнем биологической защиты </w:t>
      </w:r>
      <w:r w:rsidR="006C5B25" w:rsidRPr="006C5B25">
        <w:rPr>
          <w:sz w:val="28"/>
          <w:szCs w:val="28"/>
        </w:rPr>
        <w:t xml:space="preserve"> </w:t>
      </w:r>
      <w:r w:rsidR="006C5B25" w:rsidRPr="006C5B25">
        <w:rPr>
          <w:sz w:val="28"/>
          <w:szCs w:val="28"/>
          <w:lang w:val="en-US"/>
        </w:rPr>
        <w:t>I</w:t>
      </w:r>
      <w:r w:rsidR="006C5B25" w:rsidRPr="006C5B25">
        <w:rPr>
          <w:sz w:val="28"/>
          <w:szCs w:val="28"/>
        </w:rPr>
        <w:t xml:space="preserve"> и </w:t>
      </w:r>
      <w:r w:rsidR="006C5B25" w:rsidRPr="006C5B25">
        <w:rPr>
          <w:sz w:val="28"/>
          <w:szCs w:val="28"/>
          <w:lang w:val="en-US"/>
        </w:rPr>
        <w:t>II</w:t>
      </w:r>
      <w:r w:rsidR="00B43A9F">
        <w:rPr>
          <w:sz w:val="28"/>
          <w:szCs w:val="28"/>
        </w:rPr>
        <w:t xml:space="preserve"> </w:t>
      </w:r>
      <w:proofErr w:type="spellStart"/>
      <w:r w:rsidR="00B43A9F">
        <w:rPr>
          <w:sz w:val="28"/>
          <w:szCs w:val="28"/>
        </w:rPr>
        <w:t>компартмент</w:t>
      </w:r>
      <w:proofErr w:type="spellEnd"/>
      <w:r w:rsidR="006C5B25" w:rsidRPr="006C5B25">
        <w:rPr>
          <w:sz w:val="28"/>
          <w:szCs w:val="28"/>
        </w:rPr>
        <w:t xml:space="preserve"> о необходимости повысить уровень биологической защиты до </w:t>
      </w:r>
      <w:r w:rsidR="006C5B25" w:rsidRPr="006C5B25">
        <w:rPr>
          <w:sz w:val="28"/>
          <w:szCs w:val="28"/>
          <w:lang w:val="en-US"/>
        </w:rPr>
        <w:t>III</w:t>
      </w:r>
      <w:r w:rsidR="006C5B25" w:rsidRPr="006C5B25">
        <w:rPr>
          <w:sz w:val="28"/>
          <w:szCs w:val="28"/>
        </w:rPr>
        <w:t xml:space="preserve"> или </w:t>
      </w:r>
      <w:r w:rsidR="006C5B25" w:rsidRPr="006C5B25">
        <w:rPr>
          <w:sz w:val="28"/>
          <w:szCs w:val="28"/>
          <w:lang w:val="en-US"/>
        </w:rPr>
        <w:t>IV</w:t>
      </w:r>
      <w:r w:rsidR="006C5B25" w:rsidRPr="006C5B25">
        <w:rPr>
          <w:sz w:val="28"/>
          <w:szCs w:val="28"/>
        </w:rPr>
        <w:t xml:space="preserve"> </w:t>
      </w:r>
      <w:proofErr w:type="spellStart"/>
      <w:r w:rsidR="006C5B25" w:rsidRPr="006C5B25">
        <w:rPr>
          <w:sz w:val="28"/>
          <w:szCs w:val="28"/>
        </w:rPr>
        <w:t>компартмента</w:t>
      </w:r>
      <w:proofErr w:type="spellEnd"/>
      <w:r>
        <w:rPr>
          <w:sz w:val="28"/>
          <w:szCs w:val="28"/>
        </w:rPr>
        <w:t xml:space="preserve"> или перехода</w:t>
      </w:r>
      <w:r w:rsidR="006C5B25" w:rsidRPr="006C5B25">
        <w:rPr>
          <w:sz w:val="28"/>
          <w:szCs w:val="28"/>
        </w:rPr>
        <w:t xml:space="preserve"> на альтернативные виды животноводства через участие в целевых программах Министерства сельского хозяйства Калининградской области.</w:t>
      </w:r>
    </w:p>
    <w:p w:rsidR="006C5B25" w:rsidRPr="006C5B25" w:rsidRDefault="006C5B25" w:rsidP="0007241D">
      <w:pPr>
        <w:ind w:firstLine="709"/>
        <w:jc w:val="both"/>
        <w:rPr>
          <w:sz w:val="28"/>
          <w:szCs w:val="28"/>
        </w:rPr>
      </w:pPr>
      <w:r w:rsidRPr="006C5B25">
        <w:rPr>
          <w:sz w:val="28"/>
          <w:szCs w:val="28"/>
        </w:rPr>
        <w:t>На 01.01.2019 поголовье свиней в ЛПХ</w:t>
      </w:r>
      <w:r w:rsidR="00140E71">
        <w:rPr>
          <w:sz w:val="28"/>
          <w:szCs w:val="28"/>
        </w:rPr>
        <w:t xml:space="preserve"> сократилось  на 99%, </w:t>
      </w:r>
      <w:r w:rsidRPr="006C5B25">
        <w:rPr>
          <w:sz w:val="28"/>
          <w:szCs w:val="28"/>
        </w:rPr>
        <w:t xml:space="preserve"> </w:t>
      </w:r>
      <w:r w:rsidR="00140E71">
        <w:rPr>
          <w:sz w:val="28"/>
          <w:szCs w:val="28"/>
        </w:rPr>
        <w:t xml:space="preserve"> и составляет сегодняшний день  </w:t>
      </w:r>
      <w:r w:rsidRPr="006C5B25">
        <w:rPr>
          <w:sz w:val="28"/>
          <w:szCs w:val="28"/>
        </w:rPr>
        <w:t xml:space="preserve">24 головы в 4 </w:t>
      </w:r>
      <w:r w:rsidR="00140E71">
        <w:rPr>
          <w:sz w:val="28"/>
          <w:szCs w:val="28"/>
        </w:rPr>
        <w:t>ЛПХ.</w:t>
      </w:r>
    </w:p>
    <w:p w:rsidR="006C5B25" w:rsidRPr="006C5B25" w:rsidRDefault="006C5B25" w:rsidP="006C5B25">
      <w:pPr>
        <w:jc w:val="both"/>
        <w:rPr>
          <w:b/>
          <w:sz w:val="28"/>
          <w:szCs w:val="28"/>
        </w:rPr>
      </w:pPr>
    </w:p>
    <w:p w:rsidR="006C5B25" w:rsidRPr="00A33A7C" w:rsidRDefault="006C5B25" w:rsidP="006C5B25">
      <w:pPr>
        <w:jc w:val="both"/>
        <w:rPr>
          <w:b/>
          <w:sz w:val="28"/>
          <w:szCs w:val="28"/>
        </w:rPr>
      </w:pPr>
      <w:r w:rsidRPr="006C5B25">
        <w:rPr>
          <w:sz w:val="28"/>
          <w:szCs w:val="28"/>
        </w:rPr>
        <w:t xml:space="preserve">  </w:t>
      </w:r>
      <w:r w:rsidRPr="006C5B25">
        <w:rPr>
          <w:sz w:val="28"/>
          <w:szCs w:val="28"/>
        </w:rPr>
        <w:tab/>
      </w:r>
      <w:r w:rsidR="00F45879">
        <w:rPr>
          <w:b/>
          <w:sz w:val="28"/>
          <w:szCs w:val="28"/>
        </w:rPr>
        <w:t>Слайд № 7</w:t>
      </w:r>
    </w:p>
    <w:p w:rsidR="006C5B25" w:rsidRPr="006C5B25" w:rsidRDefault="006C5B25" w:rsidP="006C5B25">
      <w:pPr>
        <w:jc w:val="both"/>
        <w:rPr>
          <w:sz w:val="28"/>
          <w:szCs w:val="28"/>
        </w:rPr>
      </w:pPr>
      <w:r w:rsidRPr="006C5B25">
        <w:rPr>
          <w:sz w:val="28"/>
          <w:szCs w:val="28"/>
        </w:rPr>
        <w:tab/>
        <w:t>Были продолжены мониторинговые исследования на АЧС домашних и диких свиней.</w:t>
      </w:r>
      <w:r w:rsidRPr="006C5B25">
        <w:rPr>
          <w:sz w:val="28"/>
          <w:szCs w:val="28"/>
        </w:rPr>
        <w:tab/>
      </w:r>
    </w:p>
    <w:p w:rsidR="006C5B25" w:rsidRPr="006C5B25" w:rsidRDefault="006C5B25" w:rsidP="006C5B25">
      <w:pPr>
        <w:jc w:val="both"/>
        <w:rPr>
          <w:sz w:val="28"/>
          <w:szCs w:val="28"/>
        </w:rPr>
      </w:pPr>
      <w:r w:rsidRPr="006C5B25">
        <w:rPr>
          <w:sz w:val="28"/>
          <w:szCs w:val="28"/>
        </w:rPr>
        <w:tab/>
        <w:t xml:space="preserve">Специалистами государственной ветеринарной службы проведена разъяснительная работа. За отчетный период опубликовано 40 статей в средствах массовой информации, разослано 52 информационных письма, проведено 53 схода граждан по вопросам профилактики возникновения АЧС, выпущено 1154 </w:t>
      </w:r>
      <w:proofErr w:type="spellStart"/>
      <w:r w:rsidRPr="006C5B25">
        <w:rPr>
          <w:sz w:val="28"/>
          <w:szCs w:val="28"/>
        </w:rPr>
        <w:t>листовоки</w:t>
      </w:r>
      <w:proofErr w:type="spellEnd"/>
      <w:r w:rsidRPr="006C5B25">
        <w:rPr>
          <w:sz w:val="28"/>
          <w:szCs w:val="28"/>
        </w:rPr>
        <w:t xml:space="preserve"> и 1995 памяток, отработано более 140 сигналов от населения по фактам заболевания или гибели свиней или диких кабанов.</w:t>
      </w:r>
    </w:p>
    <w:p w:rsidR="006C5B25" w:rsidRPr="006C5B25" w:rsidRDefault="006C5B25" w:rsidP="006C5B25">
      <w:pPr>
        <w:jc w:val="both"/>
        <w:rPr>
          <w:sz w:val="28"/>
          <w:szCs w:val="28"/>
        </w:rPr>
      </w:pPr>
    </w:p>
    <w:p w:rsidR="006C5B25" w:rsidRPr="006C5B25" w:rsidRDefault="006C5B25" w:rsidP="006C5B25">
      <w:pPr>
        <w:jc w:val="both"/>
        <w:rPr>
          <w:b/>
          <w:sz w:val="28"/>
          <w:szCs w:val="28"/>
        </w:rPr>
      </w:pPr>
      <w:r w:rsidRPr="006C5B25">
        <w:rPr>
          <w:sz w:val="28"/>
          <w:szCs w:val="28"/>
        </w:rPr>
        <w:t xml:space="preserve">   </w:t>
      </w:r>
      <w:r w:rsidRPr="006C5B25">
        <w:rPr>
          <w:b/>
          <w:sz w:val="28"/>
          <w:szCs w:val="28"/>
        </w:rPr>
        <w:t xml:space="preserve">   </w:t>
      </w:r>
    </w:p>
    <w:p w:rsidR="006C5B25" w:rsidRPr="006C5B25" w:rsidRDefault="006C5B25" w:rsidP="006C5B25">
      <w:pPr>
        <w:tabs>
          <w:tab w:val="left" w:pos="3915"/>
        </w:tabs>
        <w:rPr>
          <w:sz w:val="28"/>
          <w:szCs w:val="28"/>
        </w:rPr>
      </w:pPr>
    </w:p>
    <w:p w:rsidR="006C5B25" w:rsidRPr="006C5B25" w:rsidRDefault="006C5B25" w:rsidP="006C5B25">
      <w:pPr>
        <w:tabs>
          <w:tab w:val="left" w:pos="3915"/>
        </w:tabs>
        <w:rPr>
          <w:sz w:val="28"/>
          <w:szCs w:val="28"/>
        </w:rPr>
      </w:pPr>
    </w:p>
    <w:p w:rsidR="006C5B25" w:rsidRPr="0007241D" w:rsidRDefault="00140E71" w:rsidP="0007241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Ветеринарно-санитарная экспертиза</w:t>
      </w:r>
    </w:p>
    <w:p w:rsidR="006C5B25" w:rsidRDefault="006C5B25" w:rsidP="006C5B25">
      <w:pPr>
        <w:suppressAutoHyphens w:val="0"/>
        <w:rPr>
          <w:b/>
          <w:sz w:val="28"/>
          <w:szCs w:val="28"/>
          <w:lang w:eastAsia="ru-RU"/>
        </w:rPr>
      </w:pPr>
    </w:p>
    <w:p w:rsidR="00A33A7C" w:rsidRPr="006C5B25" w:rsidRDefault="00F45879" w:rsidP="006C5B2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 № 8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  </w:t>
      </w:r>
      <w:r w:rsidR="00787D1F">
        <w:rPr>
          <w:sz w:val="28"/>
          <w:szCs w:val="28"/>
          <w:lang w:eastAsia="ru-RU"/>
        </w:rPr>
        <w:t xml:space="preserve"> 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       В течен</w:t>
      </w:r>
      <w:r w:rsidR="00140E71">
        <w:rPr>
          <w:sz w:val="28"/>
          <w:szCs w:val="28"/>
          <w:lang w:eastAsia="ru-RU"/>
        </w:rPr>
        <w:t>ие 2018года специалистами учреждения</w:t>
      </w:r>
      <w:r w:rsidRPr="006C5B25">
        <w:rPr>
          <w:sz w:val="28"/>
          <w:szCs w:val="28"/>
          <w:lang w:eastAsia="ru-RU"/>
        </w:rPr>
        <w:t xml:space="preserve"> в соответствие со </w:t>
      </w:r>
      <w:r w:rsidR="00D06726" w:rsidRPr="006C5B25">
        <w:rPr>
          <w:sz w:val="28"/>
          <w:szCs w:val="28"/>
          <w:lang w:eastAsia="ru-RU"/>
        </w:rPr>
        <w:t>всеми поступившими</w:t>
      </w:r>
      <w:r w:rsidRPr="006C5B25">
        <w:rPr>
          <w:sz w:val="28"/>
          <w:szCs w:val="28"/>
          <w:lang w:eastAsia="ru-RU"/>
        </w:rPr>
        <w:t xml:space="preserve"> заявлениями от</w:t>
      </w:r>
      <w:r w:rsidR="00787D1F">
        <w:rPr>
          <w:sz w:val="28"/>
          <w:szCs w:val="28"/>
          <w:lang w:eastAsia="ru-RU"/>
        </w:rPr>
        <w:t xml:space="preserve"> хозяйствующих субъектов вносились сведения</w:t>
      </w:r>
      <w:r w:rsidRPr="006C5B25">
        <w:rPr>
          <w:sz w:val="28"/>
          <w:szCs w:val="28"/>
          <w:lang w:eastAsia="ru-RU"/>
        </w:rPr>
        <w:t xml:space="preserve"> о хозяйствующих субъек</w:t>
      </w:r>
      <w:r w:rsidR="00787D1F">
        <w:rPr>
          <w:sz w:val="28"/>
          <w:szCs w:val="28"/>
          <w:lang w:eastAsia="ru-RU"/>
        </w:rPr>
        <w:t xml:space="preserve">тах и поднадзорных объектах в информационные системы </w:t>
      </w:r>
      <w:r w:rsidRPr="006C5B25">
        <w:rPr>
          <w:sz w:val="28"/>
          <w:szCs w:val="28"/>
          <w:lang w:eastAsia="ru-RU"/>
        </w:rPr>
        <w:t xml:space="preserve"> «Цербер» и «Меркурий».  </w:t>
      </w:r>
    </w:p>
    <w:p w:rsidR="00E04DB2" w:rsidRPr="00A33A7C" w:rsidRDefault="00787D1F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Учреждением в</w:t>
      </w:r>
      <w:r w:rsidR="006C5B25" w:rsidRPr="006C5B25">
        <w:rPr>
          <w:sz w:val="28"/>
          <w:szCs w:val="28"/>
          <w:lang w:eastAsia="ru-RU"/>
        </w:rPr>
        <w:t xml:space="preserve"> течение 12 месяцев 2018года</w:t>
      </w:r>
      <w:r>
        <w:rPr>
          <w:sz w:val="28"/>
          <w:szCs w:val="28"/>
          <w:lang w:eastAsia="ru-RU"/>
        </w:rPr>
        <w:t xml:space="preserve"> было </w:t>
      </w:r>
      <w:r w:rsidR="006C5B25" w:rsidRPr="006C5B25">
        <w:rPr>
          <w:sz w:val="28"/>
          <w:szCs w:val="28"/>
          <w:lang w:eastAsia="ru-RU"/>
        </w:rPr>
        <w:t xml:space="preserve"> заключено 996 </w:t>
      </w:r>
      <w:r w:rsidR="00D06726" w:rsidRPr="006C5B25">
        <w:rPr>
          <w:sz w:val="28"/>
          <w:szCs w:val="28"/>
          <w:lang w:eastAsia="ru-RU"/>
        </w:rPr>
        <w:t>договоров на</w:t>
      </w:r>
      <w:r w:rsidR="006C5B25" w:rsidRPr="006C5B25">
        <w:rPr>
          <w:sz w:val="28"/>
          <w:szCs w:val="28"/>
          <w:lang w:eastAsia="ru-RU"/>
        </w:rPr>
        <w:t xml:space="preserve"> ветеринарное обслуживание, в </w:t>
      </w:r>
      <w:proofErr w:type="spellStart"/>
      <w:r w:rsidR="006C5B25" w:rsidRPr="006C5B25">
        <w:rPr>
          <w:sz w:val="28"/>
          <w:szCs w:val="28"/>
          <w:lang w:eastAsia="ru-RU"/>
        </w:rPr>
        <w:t>т.ч</w:t>
      </w:r>
      <w:proofErr w:type="spellEnd"/>
      <w:r w:rsidR="006C5B25" w:rsidRPr="006C5B25">
        <w:rPr>
          <w:sz w:val="28"/>
          <w:szCs w:val="28"/>
          <w:lang w:eastAsia="ru-RU"/>
        </w:rPr>
        <w:t>. с закреплением ветеринарного врача на постоянной основе для обслуживания предприятий - 308 договоров.</w:t>
      </w:r>
    </w:p>
    <w:p w:rsidR="00140E71" w:rsidRDefault="00140E71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</w:t>
      </w:r>
      <w:r w:rsidR="00787D1F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Ветеринарными специалистами 2018году оформлено </w:t>
      </w:r>
      <w:r w:rsidRPr="006C5B25">
        <w:rPr>
          <w:sz w:val="28"/>
          <w:szCs w:val="28"/>
          <w:lang w:eastAsia="ru-RU"/>
        </w:rPr>
        <w:t>153</w:t>
      </w:r>
      <w:r>
        <w:rPr>
          <w:sz w:val="28"/>
          <w:szCs w:val="28"/>
          <w:lang w:eastAsia="ru-RU"/>
        </w:rPr>
        <w:t xml:space="preserve"> 500 ВСД на бумажных носителях и</w:t>
      </w:r>
      <w:r w:rsidR="006C5B25" w:rsidRPr="006C5B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3 364 246 электронных </w:t>
      </w:r>
      <w:r w:rsidR="006C5B25" w:rsidRPr="006C5B25">
        <w:rPr>
          <w:sz w:val="28"/>
          <w:szCs w:val="28"/>
          <w:lang w:eastAsia="ru-RU"/>
        </w:rPr>
        <w:t xml:space="preserve">ВСД, в </w:t>
      </w:r>
      <w:proofErr w:type="spellStart"/>
      <w:r w:rsidR="006C5B25" w:rsidRPr="006C5B25">
        <w:rPr>
          <w:sz w:val="28"/>
          <w:szCs w:val="28"/>
          <w:lang w:eastAsia="ru-RU"/>
        </w:rPr>
        <w:t>т.ч</w:t>
      </w:r>
      <w:proofErr w:type="spellEnd"/>
      <w:r w:rsidR="006C5B25" w:rsidRPr="006C5B25">
        <w:rPr>
          <w:sz w:val="28"/>
          <w:szCs w:val="28"/>
          <w:lang w:eastAsia="ru-RU"/>
        </w:rPr>
        <w:t>. с 01.07</w:t>
      </w:r>
      <w:r>
        <w:rPr>
          <w:sz w:val="28"/>
          <w:szCs w:val="28"/>
          <w:lang w:eastAsia="ru-RU"/>
        </w:rPr>
        <w:t xml:space="preserve">.2018 по 31.12.2018 – 2 801 246 электронных </w:t>
      </w:r>
      <w:r w:rsidR="006C5B25" w:rsidRPr="006C5B25">
        <w:rPr>
          <w:sz w:val="28"/>
          <w:szCs w:val="28"/>
          <w:lang w:eastAsia="ru-RU"/>
        </w:rPr>
        <w:t>ВСД.</w:t>
      </w:r>
    </w:p>
    <w:p w:rsidR="006C5B25" w:rsidRPr="006C5B25" w:rsidRDefault="00787D1F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140E71">
        <w:rPr>
          <w:sz w:val="28"/>
          <w:szCs w:val="28"/>
          <w:lang w:eastAsia="ru-RU"/>
        </w:rPr>
        <w:t xml:space="preserve"> </w:t>
      </w:r>
      <w:r w:rsidR="006C5B25" w:rsidRPr="006C5B25">
        <w:rPr>
          <w:sz w:val="28"/>
          <w:szCs w:val="28"/>
          <w:lang w:eastAsia="ru-RU"/>
        </w:rPr>
        <w:t xml:space="preserve">Прошли обучение </w:t>
      </w:r>
      <w:r w:rsidR="00D06726" w:rsidRPr="006C5B25">
        <w:rPr>
          <w:sz w:val="28"/>
          <w:szCs w:val="28"/>
          <w:lang w:eastAsia="ru-RU"/>
        </w:rPr>
        <w:t>по оформлению</w:t>
      </w:r>
      <w:r w:rsidR="006C5B25" w:rsidRPr="006C5B25">
        <w:rPr>
          <w:sz w:val="28"/>
          <w:szCs w:val="28"/>
          <w:lang w:eastAsia="ru-RU"/>
        </w:rPr>
        <w:t xml:space="preserve"> ВСД в электронном виде в ФГИС</w:t>
      </w:r>
      <w:proofErr w:type="gramStart"/>
      <w:r w:rsidR="006C5B25" w:rsidRPr="006C5B25">
        <w:rPr>
          <w:sz w:val="28"/>
          <w:szCs w:val="28"/>
          <w:lang w:eastAsia="ru-RU"/>
        </w:rPr>
        <w:t xml:space="preserve"> </w:t>
      </w:r>
      <w:r w:rsidR="00140E7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«</w:t>
      </w:r>
      <w:proofErr w:type="gramEnd"/>
      <w:r>
        <w:rPr>
          <w:sz w:val="28"/>
          <w:szCs w:val="28"/>
          <w:lang w:eastAsia="ru-RU"/>
        </w:rPr>
        <w:t xml:space="preserve">Меркурий» 58 специалистов учреждения. </w:t>
      </w:r>
      <w:r w:rsidR="006C5B25" w:rsidRPr="006C5B25">
        <w:rPr>
          <w:sz w:val="28"/>
          <w:szCs w:val="28"/>
          <w:lang w:eastAsia="ru-RU"/>
        </w:rPr>
        <w:t xml:space="preserve"> 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   </w:t>
      </w:r>
      <w:r w:rsidR="00787D1F">
        <w:rPr>
          <w:sz w:val="28"/>
          <w:szCs w:val="28"/>
          <w:lang w:eastAsia="ru-RU"/>
        </w:rPr>
        <w:t xml:space="preserve">   </w:t>
      </w:r>
      <w:r w:rsidRPr="006C5B25">
        <w:rPr>
          <w:sz w:val="28"/>
          <w:szCs w:val="28"/>
          <w:lang w:eastAsia="ru-RU"/>
        </w:rPr>
        <w:t xml:space="preserve">В течение года ветврачами - </w:t>
      </w:r>
      <w:proofErr w:type="spellStart"/>
      <w:r w:rsidRPr="006C5B25">
        <w:rPr>
          <w:sz w:val="28"/>
          <w:szCs w:val="28"/>
          <w:lang w:eastAsia="ru-RU"/>
        </w:rPr>
        <w:t>ветсанэкспертами</w:t>
      </w:r>
      <w:proofErr w:type="spellEnd"/>
      <w:r w:rsidRPr="006C5B25">
        <w:rPr>
          <w:sz w:val="28"/>
          <w:szCs w:val="28"/>
          <w:lang w:eastAsia="ru-RU"/>
        </w:rPr>
        <w:t xml:space="preserve"> по причине нарушения ветеринарно-санитарных требований, выявленных при поступлении грузов, </w:t>
      </w:r>
      <w:r w:rsidR="00D06726" w:rsidRPr="006C5B25">
        <w:rPr>
          <w:sz w:val="28"/>
          <w:szCs w:val="28"/>
          <w:lang w:eastAsia="ru-RU"/>
        </w:rPr>
        <w:t xml:space="preserve">в </w:t>
      </w:r>
      <w:proofErr w:type="spellStart"/>
      <w:r w:rsidR="00D06726" w:rsidRPr="006C5B25">
        <w:rPr>
          <w:sz w:val="28"/>
          <w:szCs w:val="28"/>
          <w:lang w:eastAsia="ru-RU"/>
        </w:rPr>
        <w:t>т.ч</w:t>
      </w:r>
      <w:proofErr w:type="spellEnd"/>
      <w:r w:rsidR="00D06726" w:rsidRPr="006C5B25">
        <w:rPr>
          <w:sz w:val="28"/>
          <w:szCs w:val="28"/>
          <w:lang w:eastAsia="ru-RU"/>
        </w:rPr>
        <w:t>.</w:t>
      </w:r>
      <w:r w:rsidRPr="006C5B25">
        <w:rPr>
          <w:sz w:val="28"/>
          <w:szCs w:val="28"/>
          <w:lang w:eastAsia="ru-RU"/>
        </w:rPr>
        <w:t xml:space="preserve"> и в соответствии с указанием специалистов территориального Управления </w:t>
      </w:r>
      <w:proofErr w:type="spellStart"/>
      <w:r w:rsidRPr="006C5B25">
        <w:rPr>
          <w:sz w:val="28"/>
          <w:szCs w:val="28"/>
          <w:lang w:eastAsia="ru-RU"/>
        </w:rPr>
        <w:t>Россельхознадзора</w:t>
      </w:r>
      <w:proofErr w:type="spellEnd"/>
      <w:r w:rsidRPr="006C5B25">
        <w:rPr>
          <w:sz w:val="28"/>
          <w:szCs w:val="28"/>
          <w:lang w:eastAsia="ru-RU"/>
        </w:rPr>
        <w:t>, на ответственное хранение   поставлено 787</w:t>
      </w:r>
      <w:r w:rsidR="00787D1F">
        <w:rPr>
          <w:sz w:val="28"/>
          <w:szCs w:val="28"/>
          <w:lang w:eastAsia="ru-RU"/>
        </w:rPr>
        <w:t xml:space="preserve"> партий грузов</w:t>
      </w:r>
      <w:r w:rsidRPr="006C5B25">
        <w:rPr>
          <w:sz w:val="28"/>
          <w:szCs w:val="28"/>
          <w:lang w:eastAsia="ru-RU"/>
        </w:rPr>
        <w:t>.</w:t>
      </w:r>
    </w:p>
    <w:p w:rsid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  </w:t>
      </w:r>
      <w:r w:rsidR="00787D1F">
        <w:rPr>
          <w:sz w:val="28"/>
          <w:szCs w:val="28"/>
          <w:lang w:eastAsia="ru-RU"/>
        </w:rPr>
        <w:t xml:space="preserve">     </w:t>
      </w:r>
      <w:r w:rsidRPr="006C5B25">
        <w:rPr>
          <w:sz w:val="28"/>
          <w:szCs w:val="28"/>
          <w:lang w:eastAsia="ru-RU"/>
        </w:rPr>
        <w:t xml:space="preserve">Для проведения лабораторных исследований, в </w:t>
      </w:r>
      <w:proofErr w:type="spellStart"/>
      <w:r w:rsidRPr="006C5B25">
        <w:rPr>
          <w:sz w:val="28"/>
          <w:szCs w:val="28"/>
          <w:lang w:eastAsia="ru-RU"/>
        </w:rPr>
        <w:t>т.ч</w:t>
      </w:r>
      <w:proofErr w:type="spellEnd"/>
      <w:r w:rsidRPr="006C5B25">
        <w:rPr>
          <w:sz w:val="28"/>
          <w:szCs w:val="28"/>
          <w:lang w:eastAsia="ru-RU"/>
        </w:rPr>
        <w:t xml:space="preserve">. в рамках проведения регионального </w:t>
      </w:r>
      <w:r w:rsidR="00D06726" w:rsidRPr="006C5B25">
        <w:rPr>
          <w:sz w:val="28"/>
          <w:szCs w:val="28"/>
          <w:lang w:eastAsia="ru-RU"/>
        </w:rPr>
        <w:t>мониторинга в</w:t>
      </w:r>
      <w:r w:rsidRPr="006C5B25">
        <w:rPr>
          <w:sz w:val="28"/>
          <w:szCs w:val="28"/>
          <w:lang w:eastAsia="ru-RU"/>
        </w:rPr>
        <w:t xml:space="preserve"> 2018 году отобрано более 13 000 проб продукции растительного и животного происхождения.</w:t>
      </w:r>
    </w:p>
    <w:p w:rsidR="00787D1F" w:rsidRDefault="00787D1F" w:rsidP="00A33A7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4048C6" w:rsidRDefault="004048C6" w:rsidP="00A33A7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4048C6" w:rsidRDefault="004048C6" w:rsidP="00A33A7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4048C6" w:rsidRDefault="004048C6" w:rsidP="00A33A7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4048C6" w:rsidRDefault="004048C6" w:rsidP="00A33A7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4048C6" w:rsidRDefault="004048C6" w:rsidP="00A33A7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A33A7C" w:rsidRPr="00A33A7C" w:rsidRDefault="00F45879" w:rsidP="00A33A7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 № 9</w:t>
      </w:r>
    </w:p>
    <w:p w:rsidR="0007241D" w:rsidRDefault="00787D1F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6C5B25" w:rsidRPr="006C5B25">
        <w:rPr>
          <w:sz w:val="28"/>
          <w:szCs w:val="28"/>
          <w:lang w:eastAsia="ru-RU"/>
        </w:rPr>
        <w:t xml:space="preserve">За 12 месяцев 2018году осмотрено в хозяйствах различных форм собственности убойных животных:     </w:t>
      </w:r>
    </w:p>
    <w:p w:rsidR="006C5B25" w:rsidRPr="00A33A7C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                                     2016                2017                     2018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-</w:t>
      </w:r>
      <w:proofErr w:type="spellStart"/>
      <w:r w:rsidRPr="006C5B25">
        <w:rPr>
          <w:sz w:val="28"/>
          <w:szCs w:val="28"/>
          <w:lang w:eastAsia="ru-RU"/>
        </w:rPr>
        <w:t>крс</w:t>
      </w:r>
      <w:proofErr w:type="spellEnd"/>
      <w:r w:rsidRPr="006C5B25">
        <w:rPr>
          <w:sz w:val="28"/>
          <w:szCs w:val="28"/>
          <w:lang w:eastAsia="ru-RU"/>
        </w:rPr>
        <w:t xml:space="preserve">  -                       12994голов        13049 голов             15287 голов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Свиней -                  248503голов       265879 голов          179907 голов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Овец, коз                  5729голов          7214голов               50553 головы</w:t>
      </w:r>
    </w:p>
    <w:p w:rsidR="006C5B25" w:rsidRDefault="006C5B25" w:rsidP="006C5B25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A33A7C" w:rsidRDefault="00A33A7C" w:rsidP="006C5B25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A33A7C" w:rsidRDefault="00A33A7C" w:rsidP="006C5B25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A33A7C" w:rsidRDefault="00F45879" w:rsidP="006C5B25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 № 10</w:t>
      </w:r>
    </w:p>
    <w:p w:rsidR="00A33A7C" w:rsidRPr="00A33A7C" w:rsidRDefault="00A33A7C" w:rsidP="006C5B25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6C5B25" w:rsidRPr="006C5B25" w:rsidRDefault="006C5B25" w:rsidP="006C5B25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На боенских и мясоперерабатывающих предприятиях проведено ветеринарно-санитарных экспертиз:</w:t>
      </w:r>
      <w:r w:rsidRPr="006C5B25">
        <w:rPr>
          <w:b/>
          <w:i/>
          <w:sz w:val="28"/>
          <w:szCs w:val="28"/>
          <w:lang w:eastAsia="ru-RU"/>
        </w:rPr>
        <w:t xml:space="preserve">                                             </w:t>
      </w:r>
    </w:p>
    <w:p w:rsidR="006C5B25" w:rsidRPr="00E04DB2" w:rsidRDefault="00E04DB2" w:rsidP="006C5B25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                                           2016год     2017год       2018год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- туш </w:t>
      </w:r>
      <w:proofErr w:type="spellStart"/>
      <w:r w:rsidRPr="006C5B25">
        <w:rPr>
          <w:sz w:val="28"/>
          <w:szCs w:val="28"/>
          <w:lang w:eastAsia="ru-RU"/>
        </w:rPr>
        <w:t>крс</w:t>
      </w:r>
      <w:proofErr w:type="spellEnd"/>
      <w:r w:rsidRPr="006C5B25">
        <w:rPr>
          <w:sz w:val="28"/>
          <w:szCs w:val="28"/>
          <w:lang w:eastAsia="ru-RU"/>
        </w:rPr>
        <w:t>:                               12440          13365            14616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-туш свиней:                          332643        364684          309781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- туш </w:t>
      </w:r>
      <w:proofErr w:type="spellStart"/>
      <w:r w:rsidRPr="006C5B25">
        <w:rPr>
          <w:sz w:val="28"/>
          <w:szCs w:val="28"/>
          <w:lang w:eastAsia="ru-RU"/>
        </w:rPr>
        <w:t>мрс</w:t>
      </w:r>
      <w:proofErr w:type="spellEnd"/>
      <w:r w:rsidRPr="006C5B25">
        <w:rPr>
          <w:sz w:val="28"/>
          <w:szCs w:val="28"/>
          <w:lang w:eastAsia="ru-RU"/>
        </w:rPr>
        <w:t xml:space="preserve">:                                8683            8355             7031     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- туш лошадей                        217              137                270</w:t>
      </w:r>
    </w:p>
    <w:p w:rsidR="006C5B25" w:rsidRPr="006C5B25" w:rsidRDefault="006C5B25" w:rsidP="006C5B25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6C5B25" w:rsidRPr="006C5B25" w:rsidRDefault="00057C13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проведения</w:t>
      </w:r>
      <w:r w:rsidR="006C5B25" w:rsidRPr="006C5B25">
        <w:rPr>
          <w:sz w:val="28"/>
          <w:szCs w:val="28"/>
          <w:lang w:eastAsia="ru-RU"/>
        </w:rPr>
        <w:t xml:space="preserve"> ВСЭ выявлено случаев болезни: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- </w:t>
      </w:r>
      <w:proofErr w:type="spellStart"/>
      <w:r w:rsidRPr="006C5B25">
        <w:rPr>
          <w:sz w:val="28"/>
          <w:szCs w:val="28"/>
          <w:lang w:eastAsia="ru-RU"/>
        </w:rPr>
        <w:t>крс</w:t>
      </w:r>
      <w:proofErr w:type="spellEnd"/>
      <w:r w:rsidRPr="006C5B25">
        <w:rPr>
          <w:sz w:val="28"/>
          <w:szCs w:val="28"/>
          <w:lang w:eastAsia="ru-RU"/>
        </w:rPr>
        <w:t>: 1467 случаев;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-свиней: 70 618 случаев;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lastRenderedPageBreak/>
        <w:t xml:space="preserve">- </w:t>
      </w:r>
      <w:proofErr w:type="spellStart"/>
      <w:r w:rsidRPr="006C5B25">
        <w:rPr>
          <w:sz w:val="28"/>
          <w:szCs w:val="28"/>
          <w:lang w:eastAsia="ru-RU"/>
        </w:rPr>
        <w:t>мрс</w:t>
      </w:r>
      <w:proofErr w:type="spellEnd"/>
      <w:r w:rsidRPr="006C5B25">
        <w:rPr>
          <w:sz w:val="28"/>
          <w:szCs w:val="28"/>
          <w:lang w:eastAsia="ru-RU"/>
        </w:rPr>
        <w:t>: 1136 случаев;</w:t>
      </w:r>
    </w:p>
    <w:p w:rsid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- птица домашняя: 62640 случаев.</w:t>
      </w:r>
    </w:p>
    <w:p w:rsidR="00A33A7C" w:rsidRDefault="00A33A7C" w:rsidP="006C5B25">
      <w:pPr>
        <w:suppressAutoHyphens w:val="0"/>
        <w:rPr>
          <w:sz w:val="28"/>
          <w:szCs w:val="28"/>
          <w:lang w:eastAsia="ru-RU"/>
        </w:rPr>
      </w:pPr>
    </w:p>
    <w:p w:rsidR="00A33A7C" w:rsidRDefault="00F45879" w:rsidP="006C5B2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 № 11</w:t>
      </w:r>
    </w:p>
    <w:p w:rsidR="006C5B25" w:rsidRPr="00E04DB2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В 2018году на рынках области работали 13 лабораторий ВСЭ.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В лабораториях ВСЭ на рынках проведено экспертиз: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                                         2016год   2017         2018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proofErr w:type="spellStart"/>
      <w:r w:rsidRPr="006C5B25">
        <w:rPr>
          <w:sz w:val="28"/>
          <w:szCs w:val="28"/>
          <w:lang w:eastAsia="ru-RU"/>
        </w:rPr>
        <w:t>Крс</w:t>
      </w:r>
      <w:proofErr w:type="spellEnd"/>
      <w:r w:rsidRPr="006C5B25">
        <w:rPr>
          <w:sz w:val="28"/>
          <w:szCs w:val="28"/>
          <w:lang w:eastAsia="ru-RU"/>
        </w:rPr>
        <w:t xml:space="preserve"> -                                  4145ед.      4561ед.     4098 ед.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Свиней –                          17656ед.    15987 ед.   13213 ед.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Овец, коз –                        6013ед.    7482ед.       6550 ед.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Кроликов –                       1968ед.       440ед.       719ед.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Птицы –                           1680ед.       2854ед.      4034ед.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Рыбы –                              4902ед.      3972ед.       3764ед.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Др. видов живот-х           247ед.         264ед.        282ед.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Молока –                          32604ед.     34799ед.     26260ед.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Овощи, фрукты –             30192ед.     29304ед.    22954ед.</w:t>
      </w:r>
    </w:p>
    <w:p w:rsidR="006C5B25" w:rsidRPr="006C5B25" w:rsidRDefault="006C5B25" w:rsidP="006C5B25">
      <w:pPr>
        <w:tabs>
          <w:tab w:val="left" w:pos="4530"/>
        </w:tabs>
        <w:suppressAutoHyphens w:val="0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Мед     -                              297ед.        337ед.         209ед.</w:t>
      </w:r>
    </w:p>
    <w:p w:rsidR="006C5B25" w:rsidRPr="006C5B25" w:rsidRDefault="006C5B25" w:rsidP="006C5B25">
      <w:pPr>
        <w:suppressAutoHyphens w:val="0"/>
        <w:rPr>
          <w:b/>
          <w:i/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Др. пищевые продукты   28034ед.   26259ед.       22705ед.</w:t>
      </w:r>
      <w:r w:rsidRPr="006C5B25">
        <w:rPr>
          <w:b/>
          <w:i/>
          <w:sz w:val="28"/>
          <w:szCs w:val="28"/>
          <w:lang w:eastAsia="ru-RU"/>
        </w:rPr>
        <w:t xml:space="preserve">                                </w:t>
      </w:r>
    </w:p>
    <w:p w:rsidR="006C5B25" w:rsidRPr="006C5B25" w:rsidRDefault="006C5B25" w:rsidP="006C5B25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Заявки на получение оборудования для лабораторий ВСЭ, поданные структурными подразделениями выполнены. Своевременно была проведена текущая поверка лабораторного оборудования.</w:t>
      </w:r>
    </w:p>
    <w:p w:rsidR="00057C13" w:rsidRPr="006C5B25" w:rsidRDefault="00057C13" w:rsidP="006C5B25">
      <w:pPr>
        <w:suppressAutoHyphens w:val="0"/>
        <w:jc w:val="both"/>
        <w:rPr>
          <w:sz w:val="28"/>
          <w:szCs w:val="28"/>
          <w:lang w:eastAsia="ru-RU"/>
        </w:rPr>
      </w:pPr>
    </w:p>
    <w:p w:rsidR="006C5B25" w:rsidRPr="00E04DB2" w:rsidRDefault="00E04DB2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</w:t>
      </w:r>
      <w:r w:rsidR="00F45879">
        <w:rPr>
          <w:b/>
          <w:sz w:val="28"/>
          <w:szCs w:val="28"/>
          <w:lang w:eastAsia="ru-RU"/>
        </w:rPr>
        <w:t>Слайд № 12</w:t>
      </w:r>
    </w:p>
    <w:p w:rsidR="006C5B25" w:rsidRPr="006C5B25" w:rsidRDefault="006C5B25" w:rsidP="006C5B25">
      <w:pPr>
        <w:suppressAutoHyphens w:val="0"/>
        <w:rPr>
          <w:bCs/>
          <w:sz w:val="28"/>
          <w:szCs w:val="28"/>
          <w:lang w:eastAsia="ru-RU"/>
        </w:rPr>
      </w:pPr>
      <w:r w:rsidRPr="006C5B25">
        <w:rPr>
          <w:bCs/>
          <w:sz w:val="28"/>
          <w:szCs w:val="28"/>
          <w:lang w:eastAsia="ru-RU"/>
        </w:rPr>
        <w:t>Выявлено случаев инфекционных, инвазионных и незаразных  болезней при проведении ветеринарно-санитарной    экс</w:t>
      </w:r>
      <w:r w:rsidR="004E12AC">
        <w:rPr>
          <w:bCs/>
          <w:sz w:val="28"/>
          <w:szCs w:val="28"/>
          <w:lang w:eastAsia="ru-RU"/>
        </w:rPr>
        <w:t>пертизы убойных и диких животных</w:t>
      </w:r>
      <w:r w:rsidRPr="006C5B25">
        <w:rPr>
          <w:b/>
          <w:bCs/>
          <w:sz w:val="28"/>
          <w:szCs w:val="28"/>
          <w:lang w:eastAsia="ru-RU"/>
        </w:rPr>
        <w:br/>
      </w:r>
      <w:r w:rsidRPr="006C5B25">
        <w:rPr>
          <w:bCs/>
          <w:sz w:val="28"/>
          <w:szCs w:val="28"/>
          <w:lang w:eastAsia="ru-RU"/>
        </w:rPr>
        <w:t xml:space="preserve">                                                   2016год       2017год      2018год</w:t>
      </w:r>
      <w:r w:rsidRPr="006C5B25">
        <w:rPr>
          <w:bCs/>
          <w:sz w:val="28"/>
          <w:szCs w:val="28"/>
          <w:lang w:eastAsia="ru-RU"/>
        </w:rPr>
        <w:br/>
      </w:r>
      <w:r w:rsidRPr="006C5B25">
        <w:rPr>
          <w:bCs/>
          <w:sz w:val="28"/>
          <w:szCs w:val="28"/>
          <w:lang w:eastAsia="ru-RU"/>
        </w:rPr>
        <w:br/>
      </w:r>
      <w:proofErr w:type="spellStart"/>
      <w:r w:rsidRPr="006C5B25">
        <w:rPr>
          <w:bCs/>
          <w:sz w:val="28"/>
          <w:szCs w:val="28"/>
          <w:lang w:eastAsia="ru-RU"/>
        </w:rPr>
        <w:t>фасциолез</w:t>
      </w:r>
      <w:proofErr w:type="spellEnd"/>
      <w:r w:rsidRPr="006C5B25">
        <w:rPr>
          <w:bCs/>
          <w:sz w:val="28"/>
          <w:szCs w:val="28"/>
          <w:lang w:eastAsia="ru-RU"/>
        </w:rPr>
        <w:t xml:space="preserve">                                   1048              824            1090</w:t>
      </w:r>
      <w:r w:rsidRPr="006C5B25">
        <w:rPr>
          <w:bCs/>
          <w:sz w:val="28"/>
          <w:szCs w:val="28"/>
          <w:lang w:eastAsia="ru-RU"/>
        </w:rPr>
        <w:br/>
        <w:t>аскаридоз                                      1                   0               2312</w:t>
      </w:r>
      <w:r w:rsidRPr="006C5B25">
        <w:rPr>
          <w:bCs/>
          <w:sz w:val="28"/>
          <w:szCs w:val="28"/>
          <w:lang w:eastAsia="ru-RU"/>
        </w:rPr>
        <w:br/>
      </w:r>
      <w:proofErr w:type="spellStart"/>
      <w:r w:rsidRPr="006C5B25">
        <w:rPr>
          <w:bCs/>
          <w:sz w:val="28"/>
          <w:szCs w:val="28"/>
          <w:lang w:eastAsia="ru-RU"/>
        </w:rPr>
        <w:t>диктиокаулез</w:t>
      </w:r>
      <w:proofErr w:type="spellEnd"/>
      <w:r w:rsidRPr="006C5B25">
        <w:rPr>
          <w:bCs/>
          <w:sz w:val="28"/>
          <w:szCs w:val="28"/>
          <w:lang w:eastAsia="ru-RU"/>
        </w:rPr>
        <w:t xml:space="preserve">                                -                  12                 1</w:t>
      </w:r>
      <w:r w:rsidRPr="006C5B25">
        <w:rPr>
          <w:bCs/>
          <w:sz w:val="28"/>
          <w:szCs w:val="28"/>
          <w:lang w:eastAsia="ru-RU"/>
        </w:rPr>
        <w:br/>
        <w:t>эхинококкоз                                  30                 53              55</w:t>
      </w:r>
      <w:r w:rsidRPr="006C5B25">
        <w:rPr>
          <w:bCs/>
          <w:sz w:val="28"/>
          <w:szCs w:val="28"/>
          <w:lang w:eastAsia="ru-RU"/>
        </w:rPr>
        <w:br/>
        <w:t xml:space="preserve">цистицеркоз </w:t>
      </w:r>
      <w:proofErr w:type="spellStart"/>
      <w:r w:rsidRPr="006C5B25">
        <w:rPr>
          <w:bCs/>
          <w:sz w:val="28"/>
          <w:szCs w:val="28"/>
          <w:lang w:eastAsia="ru-RU"/>
        </w:rPr>
        <w:t>тонкошейный</w:t>
      </w:r>
      <w:proofErr w:type="spellEnd"/>
      <w:r w:rsidRPr="006C5B25">
        <w:rPr>
          <w:bCs/>
          <w:sz w:val="28"/>
          <w:szCs w:val="28"/>
          <w:lang w:eastAsia="ru-RU"/>
        </w:rPr>
        <w:t xml:space="preserve">         -                   10               8</w:t>
      </w:r>
      <w:r w:rsidRPr="006C5B25">
        <w:rPr>
          <w:bCs/>
          <w:sz w:val="28"/>
          <w:szCs w:val="28"/>
          <w:lang w:eastAsia="ru-RU"/>
        </w:rPr>
        <w:br/>
      </w:r>
      <w:proofErr w:type="spellStart"/>
      <w:r w:rsidRPr="006C5B25">
        <w:rPr>
          <w:bCs/>
          <w:sz w:val="28"/>
          <w:szCs w:val="28"/>
          <w:lang w:eastAsia="ru-RU"/>
        </w:rPr>
        <w:t>протостронгилез</w:t>
      </w:r>
      <w:proofErr w:type="spellEnd"/>
      <w:r w:rsidRPr="006C5B25">
        <w:rPr>
          <w:bCs/>
          <w:sz w:val="28"/>
          <w:szCs w:val="28"/>
          <w:lang w:eastAsia="ru-RU"/>
        </w:rPr>
        <w:t xml:space="preserve">                           560                102          21</w:t>
      </w:r>
      <w:r w:rsidRPr="006C5B25">
        <w:rPr>
          <w:bCs/>
          <w:sz w:val="28"/>
          <w:szCs w:val="28"/>
          <w:lang w:eastAsia="ru-RU"/>
        </w:rPr>
        <w:br/>
        <w:t>финноз                                           -                      -               -</w:t>
      </w:r>
    </w:p>
    <w:p w:rsidR="006C5B25" w:rsidRPr="006C5B25" w:rsidRDefault="006C5B25" w:rsidP="006C5B25">
      <w:pPr>
        <w:suppressAutoHyphens w:val="0"/>
        <w:rPr>
          <w:sz w:val="28"/>
          <w:szCs w:val="28"/>
          <w:lang w:eastAsia="ru-RU"/>
        </w:rPr>
      </w:pPr>
      <w:r w:rsidRPr="006C5B25">
        <w:rPr>
          <w:bCs/>
          <w:sz w:val="28"/>
          <w:szCs w:val="28"/>
          <w:lang w:eastAsia="ru-RU"/>
        </w:rPr>
        <w:t>лейкоз                                            -                       -              1</w:t>
      </w:r>
      <w:r w:rsidRPr="006C5B25">
        <w:rPr>
          <w:bCs/>
          <w:sz w:val="28"/>
          <w:szCs w:val="28"/>
          <w:lang w:eastAsia="ru-RU"/>
        </w:rPr>
        <w:br/>
        <w:t>трихинеллез                                   4                     3              -</w:t>
      </w:r>
      <w:r w:rsidRPr="006C5B25">
        <w:rPr>
          <w:bCs/>
          <w:sz w:val="28"/>
          <w:szCs w:val="28"/>
          <w:lang w:eastAsia="ru-RU"/>
        </w:rPr>
        <w:br/>
        <w:t>незаразные болезни                  81403           121406         132374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</w:p>
    <w:p w:rsidR="006C5B25" w:rsidRPr="006C5B25" w:rsidRDefault="00314ADD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В</w:t>
      </w:r>
      <w:r w:rsidR="006C5B25" w:rsidRPr="006C5B25">
        <w:rPr>
          <w:sz w:val="28"/>
          <w:szCs w:val="28"/>
          <w:lang w:eastAsia="ru-RU"/>
        </w:rPr>
        <w:t xml:space="preserve"> рамках реализации ТР ТС 033/2013 «Технический регламент на молоко и молочную продукцию»</w:t>
      </w:r>
    </w:p>
    <w:p w:rsidR="006C5B25" w:rsidRPr="006C5B25" w:rsidRDefault="00314ADD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-было признано</w:t>
      </w:r>
      <w:r w:rsidR="006C5B25" w:rsidRPr="006C5B25">
        <w:rPr>
          <w:sz w:val="28"/>
          <w:szCs w:val="28"/>
          <w:lang w:eastAsia="ru-RU"/>
        </w:rPr>
        <w:t xml:space="preserve"> молока </w:t>
      </w:r>
      <w:r>
        <w:rPr>
          <w:sz w:val="28"/>
          <w:szCs w:val="28"/>
          <w:lang w:eastAsia="ru-RU"/>
        </w:rPr>
        <w:t xml:space="preserve">и молочных продуктов, </w:t>
      </w:r>
      <w:r w:rsidR="006C5B25" w:rsidRPr="006C5B25">
        <w:rPr>
          <w:sz w:val="28"/>
          <w:szCs w:val="28"/>
          <w:lang w:eastAsia="ru-RU"/>
        </w:rPr>
        <w:t xml:space="preserve"> несоответствующими ветеринарно-санитарным требованиям (л):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lastRenderedPageBreak/>
        <w:t>2018 год – 33060л</w:t>
      </w:r>
      <w:r w:rsidR="004E12AC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2017год – 42 704л</w:t>
      </w:r>
      <w:r w:rsidR="004E12AC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2016год -   36 021л</w:t>
      </w:r>
      <w:r w:rsidR="004E12AC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</w:p>
    <w:p w:rsidR="006C5B25" w:rsidRPr="006C5B25" w:rsidRDefault="00314ADD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было</w:t>
      </w:r>
      <w:r w:rsidR="006C5B25" w:rsidRPr="006C5B25">
        <w:rPr>
          <w:sz w:val="28"/>
          <w:szCs w:val="28"/>
          <w:lang w:eastAsia="ru-RU"/>
        </w:rPr>
        <w:t xml:space="preserve"> изъятого из реализации молока и молочных продуктов (л):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2018год – 269л</w:t>
      </w:r>
      <w:r w:rsidR="004E12AC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2017год – 2 300л</w:t>
      </w:r>
      <w:r w:rsidR="004E12AC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2016год -  9 697л</w:t>
      </w:r>
      <w:r w:rsidR="004E12AC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</w:p>
    <w:p w:rsidR="006C5B25" w:rsidRPr="006C5B25" w:rsidRDefault="00314ADD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было </w:t>
      </w:r>
      <w:r w:rsidR="006C5B25" w:rsidRPr="006C5B25">
        <w:rPr>
          <w:sz w:val="28"/>
          <w:szCs w:val="28"/>
          <w:lang w:eastAsia="ru-RU"/>
        </w:rPr>
        <w:t xml:space="preserve"> утилизированных молока и молочных продуктов (л):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2018год – 32791л</w:t>
      </w:r>
      <w:r w:rsidR="004E12AC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2017год – 42 474л</w:t>
      </w:r>
      <w:r w:rsidR="004E12AC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2016год – 50 783л</w:t>
      </w:r>
      <w:r w:rsidR="004E12AC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</w:p>
    <w:p w:rsidR="006C5B25" w:rsidRPr="006C5B25" w:rsidRDefault="006C5B25" w:rsidP="006C5B25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6C5B25">
        <w:rPr>
          <w:b/>
          <w:i/>
          <w:sz w:val="28"/>
          <w:szCs w:val="28"/>
          <w:lang w:eastAsia="ru-RU"/>
        </w:rPr>
        <w:t xml:space="preserve">                                      </w:t>
      </w:r>
      <w:r w:rsidR="007B5A43">
        <w:rPr>
          <w:b/>
          <w:i/>
          <w:sz w:val="28"/>
          <w:szCs w:val="28"/>
          <w:lang w:eastAsia="ru-RU"/>
        </w:rPr>
        <w:t>Слайд № 13</w:t>
      </w:r>
    </w:p>
    <w:p w:rsidR="006C5B25" w:rsidRPr="006C5B25" w:rsidRDefault="004E12AC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результатам </w:t>
      </w:r>
      <w:proofErr w:type="spellStart"/>
      <w:r>
        <w:rPr>
          <w:sz w:val="28"/>
          <w:szCs w:val="28"/>
          <w:lang w:eastAsia="ru-RU"/>
        </w:rPr>
        <w:t>Ветериннарно</w:t>
      </w:r>
      <w:proofErr w:type="spellEnd"/>
      <w:r>
        <w:rPr>
          <w:sz w:val="28"/>
          <w:szCs w:val="28"/>
          <w:lang w:eastAsia="ru-RU"/>
        </w:rPr>
        <w:t>-</w:t>
      </w:r>
      <w:r w:rsidR="00EF3295">
        <w:rPr>
          <w:sz w:val="28"/>
          <w:szCs w:val="28"/>
          <w:lang w:eastAsia="ru-RU"/>
        </w:rPr>
        <w:t>санитарных экспертиз проведенных</w:t>
      </w:r>
      <w:r w:rsidR="006C5B25" w:rsidRPr="006C5B25">
        <w:rPr>
          <w:sz w:val="28"/>
          <w:szCs w:val="28"/>
          <w:lang w:eastAsia="ru-RU"/>
        </w:rPr>
        <w:t xml:space="preserve"> </w:t>
      </w:r>
      <w:proofErr w:type="gramStart"/>
      <w:r w:rsidR="006C5B25" w:rsidRPr="006C5B25">
        <w:rPr>
          <w:sz w:val="28"/>
          <w:szCs w:val="28"/>
          <w:lang w:eastAsia="ru-RU"/>
        </w:rPr>
        <w:t>на  перерабатывающих</w:t>
      </w:r>
      <w:proofErr w:type="gramEnd"/>
      <w:r w:rsidR="006C5B25" w:rsidRPr="006C5B25">
        <w:rPr>
          <w:sz w:val="28"/>
          <w:szCs w:val="28"/>
          <w:lang w:eastAsia="ru-RU"/>
        </w:rPr>
        <w:t xml:space="preserve"> предприятиях</w:t>
      </w:r>
      <w:r w:rsidR="00EF3295">
        <w:rPr>
          <w:sz w:val="28"/>
          <w:szCs w:val="28"/>
          <w:lang w:eastAsia="ru-RU"/>
        </w:rPr>
        <w:t xml:space="preserve"> было</w:t>
      </w:r>
      <w:r w:rsidR="006C5B25" w:rsidRPr="006C5B25">
        <w:rPr>
          <w:sz w:val="28"/>
          <w:szCs w:val="28"/>
          <w:lang w:eastAsia="ru-RU"/>
        </w:rPr>
        <w:t xml:space="preserve"> направлено</w:t>
      </w:r>
      <w:r w:rsidR="00EF3295">
        <w:rPr>
          <w:sz w:val="28"/>
          <w:szCs w:val="28"/>
          <w:lang w:eastAsia="ru-RU"/>
        </w:rPr>
        <w:t>: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               </w:t>
      </w:r>
    </w:p>
    <w:p w:rsidR="001C252D" w:rsidRDefault="001C252D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На о</w:t>
      </w:r>
      <w:r w:rsidR="006C5B25" w:rsidRPr="006C5B25">
        <w:rPr>
          <w:sz w:val="28"/>
          <w:szCs w:val="28"/>
          <w:u w:val="single"/>
          <w:lang w:eastAsia="ru-RU"/>
        </w:rPr>
        <w:t>без</w:t>
      </w:r>
      <w:r>
        <w:rPr>
          <w:sz w:val="28"/>
          <w:szCs w:val="28"/>
          <w:u w:val="single"/>
          <w:lang w:eastAsia="ru-RU"/>
        </w:rPr>
        <w:t>зараживание</w:t>
      </w:r>
      <w:r w:rsidR="006C5B25" w:rsidRPr="006C5B25">
        <w:rPr>
          <w:sz w:val="28"/>
          <w:szCs w:val="28"/>
          <w:lang w:eastAsia="ru-RU"/>
        </w:rPr>
        <w:t xml:space="preserve"> путем переработки</w:t>
      </w:r>
      <w:r>
        <w:rPr>
          <w:sz w:val="28"/>
          <w:szCs w:val="28"/>
          <w:lang w:eastAsia="ru-RU"/>
        </w:rPr>
        <w:t xml:space="preserve"> на консервы по бактериологическим показателям </w:t>
      </w:r>
      <w:r w:rsidR="006C5B25" w:rsidRPr="006C5B25">
        <w:rPr>
          <w:sz w:val="28"/>
          <w:szCs w:val="28"/>
          <w:lang w:eastAsia="ru-RU"/>
        </w:rPr>
        <w:t xml:space="preserve"> </w:t>
      </w:r>
    </w:p>
    <w:p w:rsidR="006C5B25" w:rsidRPr="006C5B25" w:rsidRDefault="001C252D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 xml:space="preserve">отечественного </w:t>
      </w:r>
      <w:proofErr w:type="spellStart"/>
      <w:r w:rsidR="006C5B25" w:rsidRPr="006C5B25">
        <w:rPr>
          <w:sz w:val="28"/>
          <w:szCs w:val="28"/>
          <w:lang w:eastAsia="ru-RU"/>
        </w:rPr>
        <w:t>мясосырья</w:t>
      </w:r>
      <w:proofErr w:type="spellEnd"/>
      <w:r w:rsidR="006C5B25" w:rsidRPr="006C5B25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 0,5т. свинины;    9,4т. мяса птицы;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 </w:t>
      </w:r>
      <w:r w:rsidR="001C252D">
        <w:rPr>
          <w:sz w:val="28"/>
          <w:szCs w:val="28"/>
          <w:lang w:eastAsia="ru-RU"/>
        </w:rPr>
        <w:t>-</w:t>
      </w:r>
      <w:r w:rsidRPr="006C5B25">
        <w:rPr>
          <w:sz w:val="28"/>
          <w:szCs w:val="28"/>
          <w:lang w:eastAsia="ru-RU"/>
        </w:rPr>
        <w:t xml:space="preserve">импортного </w:t>
      </w:r>
      <w:proofErr w:type="spellStart"/>
      <w:r w:rsidRPr="006C5B25">
        <w:rPr>
          <w:sz w:val="28"/>
          <w:szCs w:val="28"/>
          <w:lang w:eastAsia="ru-RU"/>
        </w:rPr>
        <w:t>мясосырья</w:t>
      </w:r>
      <w:proofErr w:type="spellEnd"/>
      <w:r w:rsidRPr="006C5B25">
        <w:rPr>
          <w:sz w:val="28"/>
          <w:szCs w:val="28"/>
          <w:lang w:eastAsia="ru-RU"/>
        </w:rPr>
        <w:t>:</w:t>
      </w:r>
      <w:r w:rsidR="001C252D">
        <w:rPr>
          <w:sz w:val="28"/>
          <w:szCs w:val="28"/>
          <w:lang w:eastAsia="ru-RU"/>
        </w:rPr>
        <w:t xml:space="preserve">      141т. говядины;    </w:t>
      </w:r>
      <w:r w:rsidRPr="006C5B25">
        <w:rPr>
          <w:sz w:val="28"/>
          <w:szCs w:val="28"/>
          <w:lang w:eastAsia="ru-RU"/>
        </w:rPr>
        <w:t xml:space="preserve"> 319т</w:t>
      </w:r>
      <w:r w:rsidR="001C252D">
        <w:rPr>
          <w:sz w:val="28"/>
          <w:szCs w:val="28"/>
          <w:lang w:eastAsia="ru-RU"/>
        </w:rPr>
        <w:t>.</w:t>
      </w:r>
      <w:r w:rsidRPr="006C5B25">
        <w:rPr>
          <w:sz w:val="28"/>
          <w:szCs w:val="28"/>
          <w:lang w:eastAsia="ru-RU"/>
        </w:rPr>
        <w:t xml:space="preserve"> мяса птицы.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u w:val="single"/>
          <w:lang w:eastAsia="ru-RU"/>
        </w:rPr>
        <w:t>Утилизировано (импортного и российского производства):</w:t>
      </w:r>
      <w:r w:rsidRPr="006C5B25">
        <w:rPr>
          <w:sz w:val="28"/>
          <w:szCs w:val="28"/>
          <w:lang w:eastAsia="ru-RU"/>
        </w:rPr>
        <w:t xml:space="preserve"> </w:t>
      </w:r>
    </w:p>
    <w:p w:rsidR="001C252D" w:rsidRDefault="001C252D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>130т</w:t>
      </w:r>
      <w:r>
        <w:rPr>
          <w:sz w:val="28"/>
          <w:szCs w:val="28"/>
          <w:lang w:eastAsia="ru-RU"/>
        </w:rPr>
        <w:t>.</w:t>
      </w:r>
      <w:r w:rsidR="006C5B25" w:rsidRPr="006C5B25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овядины и субпродуктов говяжьих;</w:t>
      </w:r>
    </w:p>
    <w:p w:rsidR="001C252D" w:rsidRDefault="001C252D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- 463</w:t>
      </w:r>
      <w:r w:rsidR="006C5B25" w:rsidRPr="006C5B25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. свинины и субпродуктов свиных;</w:t>
      </w:r>
    </w:p>
    <w:p w:rsidR="001C252D" w:rsidRDefault="001C252D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 xml:space="preserve"> 413т</w:t>
      </w:r>
      <w:r>
        <w:rPr>
          <w:sz w:val="28"/>
          <w:szCs w:val="28"/>
          <w:lang w:eastAsia="ru-RU"/>
        </w:rPr>
        <w:t>. мяса птицы.</w:t>
      </w:r>
      <w:r w:rsidR="006C5B25" w:rsidRPr="006C5B25">
        <w:rPr>
          <w:sz w:val="28"/>
          <w:szCs w:val="28"/>
          <w:lang w:eastAsia="ru-RU"/>
        </w:rPr>
        <w:t xml:space="preserve"> </w:t>
      </w:r>
    </w:p>
    <w:p w:rsidR="006C5B25" w:rsidRPr="006C5B25" w:rsidRDefault="00BE1063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6C5B25" w:rsidRPr="006C5B25">
        <w:rPr>
          <w:sz w:val="28"/>
          <w:szCs w:val="28"/>
          <w:lang w:eastAsia="ru-RU"/>
        </w:rPr>
        <w:t>органолептическим показателям, истечение сроков хран</w:t>
      </w:r>
      <w:r>
        <w:rPr>
          <w:sz w:val="28"/>
          <w:szCs w:val="28"/>
          <w:lang w:eastAsia="ru-RU"/>
        </w:rPr>
        <w:t>ения, выявлению незаразных болезней, отсутствием возможности установить происхождение.</w:t>
      </w:r>
    </w:p>
    <w:p w:rsidR="006C5B25" w:rsidRPr="006C5B25" w:rsidRDefault="00BE1063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>672т</w:t>
      </w:r>
      <w:r>
        <w:rPr>
          <w:sz w:val="28"/>
          <w:szCs w:val="28"/>
          <w:lang w:eastAsia="ru-RU"/>
        </w:rPr>
        <w:t>.</w:t>
      </w:r>
      <w:r w:rsidR="006C5B25" w:rsidRPr="006C5B25">
        <w:rPr>
          <w:sz w:val="28"/>
          <w:szCs w:val="28"/>
          <w:lang w:eastAsia="ru-RU"/>
        </w:rPr>
        <w:t xml:space="preserve"> рыбы и морепродуктов импортного производства по органолептичес</w:t>
      </w:r>
      <w:r>
        <w:rPr>
          <w:sz w:val="28"/>
          <w:szCs w:val="28"/>
          <w:lang w:eastAsia="ru-RU"/>
        </w:rPr>
        <w:t>ким  показателям, или</w:t>
      </w:r>
      <w:r w:rsidR="006C5B25" w:rsidRPr="006C5B25">
        <w:rPr>
          <w:sz w:val="28"/>
          <w:szCs w:val="28"/>
          <w:lang w:eastAsia="ru-RU"/>
        </w:rPr>
        <w:t xml:space="preserve"> истечение сроков годности.</w:t>
      </w:r>
    </w:p>
    <w:p w:rsidR="006C5B25" w:rsidRPr="006C5B25" w:rsidRDefault="00BE1063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>1131т</w:t>
      </w:r>
      <w:r>
        <w:rPr>
          <w:sz w:val="28"/>
          <w:szCs w:val="28"/>
          <w:lang w:eastAsia="ru-RU"/>
        </w:rPr>
        <w:t>.</w:t>
      </w:r>
      <w:r w:rsidR="006C5B25" w:rsidRPr="006C5B25">
        <w:rPr>
          <w:sz w:val="28"/>
          <w:szCs w:val="28"/>
          <w:lang w:eastAsia="ru-RU"/>
        </w:rPr>
        <w:t xml:space="preserve"> рыбы российского производства по органолептическим  по</w:t>
      </w:r>
      <w:r>
        <w:rPr>
          <w:sz w:val="28"/>
          <w:szCs w:val="28"/>
          <w:lang w:eastAsia="ru-RU"/>
        </w:rPr>
        <w:t>казателям</w:t>
      </w:r>
      <w:r w:rsidR="006C5B25" w:rsidRPr="006C5B25">
        <w:rPr>
          <w:sz w:val="28"/>
          <w:szCs w:val="28"/>
          <w:lang w:eastAsia="ru-RU"/>
        </w:rPr>
        <w:t>.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u w:val="single"/>
          <w:lang w:eastAsia="ru-RU"/>
        </w:rPr>
        <w:t>Уничтожено</w:t>
      </w:r>
      <w:r w:rsidRPr="006C5B25">
        <w:rPr>
          <w:sz w:val="28"/>
          <w:szCs w:val="28"/>
          <w:lang w:eastAsia="ru-RU"/>
        </w:rPr>
        <w:t xml:space="preserve"> по органолептическим </w:t>
      </w:r>
      <w:r w:rsidR="00BE1063">
        <w:rPr>
          <w:sz w:val="28"/>
          <w:szCs w:val="28"/>
          <w:lang w:eastAsia="ru-RU"/>
        </w:rPr>
        <w:t>показателям</w:t>
      </w:r>
      <w:r w:rsidRPr="006C5B25">
        <w:rPr>
          <w:sz w:val="28"/>
          <w:szCs w:val="28"/>
          <w:lang w:eastAsia="ru-RU"/>
        </w:rPr>
        <w:t>:</w:t>
      </w:r>
    </w:p>
    <w:p w:rsidR="006C5B25" w:rsidRPr="006C5B25" w:rsidRDefault="00BE1063" w:rsidP="006C5B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Говядины – 3т.;</w:t>
      </w:r>
      <w:r w:rsidR="006C5B25" w:rsidRPr="006C5B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С</w:t>
      </w:r>
      <w:r w:rsidR="006C5B25" w:rsidRPr="006C5B25">
        <w:rPr>
          <w:sz w:val="28"/>
          <w:szCs w:val="28"/>
          <w:lang w:eastAsia="ru-RU"/>
        </w:rPr>
        <w:t>винины – 527т</w:t>
      </w:r>
      <w:r>
        <w:rPr>
          <w:sz w:val="28"/>
          <w:szCs w:val="28"/>
          <w:lang w:eastAsia="ru-RU"/>
        </w:rPr>
        <w:t>.</w:t>
      </w:r>
      <w:proofErr w:type="gramStart"/>
      <w:r>
        <w:rPr>
          <w:sz w:val="28"/>
          <w:szCs w:val="28"/>
          <w:lang w:eastAsia="ru-RU"/>
        </w:rPr>
        <w:t>;</w:t>
      </w:r>
      <w:r w:rsidR="006C5B25" w:rsidRPr="006C5B25">
        <w:rPr>
          <w:sz w:val="28"/>
          <w:szCs w:val="28"/>
          <w:lang w:eastAsia="ru-RU"/>
        </w:rPr>
        <w:t xml:space="preserve">  мяса</w:t>
      </w:r>
      <w:proofErr w:type="gramEnd"/>
      <w:r w:rsidR="006C5B25" w:rsidRPr="006C5B25">
        <w:rPr>
          <w:sz w:val="28"/>
          <w:szCs w:val="28"/>
          <w:lang w:eastAsia="ru-RU"/>
        </w:rPr>
        <w:t xml:space="preserve"> птицы – 5т.</w:t>
      </w:r>
      <w:r>
        <w:rPr>
          <w:sz w:val="28"/>
          <w:szCs w:val="28"/>
          <w:lang w:eastAsia="ru-RU"/>
        </w:rPr>
        <w:t>.</w:t>
      </w:r>
      <w:r w:rsidR="006C5B25" w:rsidRPr="006C5B25">
        <w:rPr>
          <w:sz w:val="28"/>
          <w:szCs w:val="28"/>
          <w:lang w:eastAsia="ru-RU"/>
        </w:rPr>
        <w:t xml:space="preserve"> </w:t>
      </w:r>
    </w:p>
    <w:p w:rsidR="006C5B25" w:rsidRPr="006C5B25" w:rsidRDefault="006C5B25" w:rsidP="006C5B25">
      <w:pPr>
        <w:suppressAutoHyphens w:val="0"/>
        <w:jc w:val="both"/>
        <w:rPr>
          <w:sz w:val="28"/>
          <w:szCs w:val="28"/>
          <w:lang w:eastAsia="ru-RU"/>
        </w:rPr>
      </w:pPr>
    </w:p>
    <w:p w:rsidR="00A33A7C" w:rsidRDefault="00BE1063" w:rsidP="00BE106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A33A7C" w:rsidRPr="00A33A7C" w:rsidRDefault="007B5A43" w:rsidP="006C5B25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Слайд № 14</w:t>
      </w:r>
    </w:p>
    <w:p w:rsidR="006C5B25" w:rsidRPr="006C5B25" w:rsidRDefault="006C5B25" w:rsidP="006C5B25">
      <w:pPr>
        <w:jc w:val="center"/>
        <w:rPr>
          <w:rFonts w:eastAsia="Calibri"/>
          <w:b/>
          <w:sz w:val="28"/>
          <w:szCs w:val="28"/>
        </w:rPr>
      </w:pPr>
      <w:r w:rsidRPr="006C5B25">
        <w:rPr>
          <w:rFonts w:eastAsia="Calibri"/>
          <w:b/>
          <w:sz w:val="28"/>
          <w:szCs w:val="28"/>
        </w:rPr>
        <w:t xml:space="preserve">«Финансово - хозяйственная деятельность </w:t>
      </w:r>
    </w:p>
    <w:p w:rsidR="006C5B25" w:rsidRPr="006C5B25" w:rsidRDefault="006C5B25" w:rsidP="006C5B25">
      <w:pPr>
        <w:jc w:val="center"/>
        <w:rPr>
          <w:rFonts w:eastAsia="Calibri"/>
          <w:b/>
          <w:sz w:val="28"/>
          <w:szCs w:val="28"/>
        </w:rPr>
      </w:pPr>
      <w:r w:rsidRPr="006C5B25">
        <w:rPr>
          <w:rFonts w:eastAsia="Calibri"/>
          <w:b/>
          <w:sz w:val="28"/>
          <w:szCs w:val="28"/>
        </w:rPr>
        <w:t>ГБУВ КО «Областная СББЖ» за 2018 год»</w:t>
      </w:r>
    </w:p>
    <w:p w:rsidR="006C5B25" w:rsidRPr="006C5B25" w:rsidRDefault="006C5B25" w:rsidP="006C5B25">
      <w:pPr>
        <w:ind w:firstLine="709"/>
        <w:jc w:val="both"/>
        <w:rPr>
          <w:rFonts w:eastAsia="Calibri"/>
          <w:sz w:val="28"/>
          <w:szCs w:val="28"/>
        </w:rPr>
      </w:pPr>
    </w:p>
    <w:p w:rsidR="00646029" w:rsidRDefault="006C5B25" w:rsidP="00646029">
      <w:pPr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  <w:r w:rsidRPr="006C5B25">
        <w:rPr>
          <w:rFonts w:eastAsia="Calibri"/>
          <w:b/>
          <w:sz w:val="28"/>
          <w:szCs w:val="28"/>
        </w:rPr>
        <w:t>Слайд № 1</w:t>
      </w:r>
      <w:r w:rsidR="007B5A43">
        <w:rPr>
          <w:rFonts w:eastAsia="Calibri"/>
          <w:b/>
          <w:sz w:val="28"/>
          <w:szCs w:val="28"/>
        </w:rPr>
        <w:t>5</w:t>
      </w:r>
    </w:p>
    <w:p w:rsidR="006C5B25" w:rsidRPr="00646029" w:rsidRDefault="00A33A7C" w:rsidP="00646029">
      <w:pPr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  <w:lang w:eastAsia="ru-RU"/>
        </w:rPr>
        <w:t>Ф</w:t>
      </w:r>
      <w:r w:rsidR="006C5B25" w:rsidRPr="006C5B25">
        <w:rPr>
          <w:bCs/>
          <w:sz w:val="28"/>
          <w:szCs w:val="28"/>
          <w:lang w:eastAsia="ru-RU"/>
        </w:rPr>
        <w:t>инансовое обеспечение деятельности Учреждения за счет бюдже</w:t>
      </w:r>
      <w:r w:rsidR="00646029">
        <w:rPr>
          <w:bCs/>
          <w:sz w:val="28"/>
          <w:szCs w:val="28"/>
          <w:lang w:eastAsia="ru-RU"/>
        </w:rPr>
        <w:t>тных средств:</w:t>
      </w:r>
    </w:p>
    <w:p w:rsidR="006C5B25" w:rsidRPr="006C5B25" w:rsidRDefault="006C5B25" w:rsidP="006C5B25">
      <w:pPr>
        <w:spacing w:line="312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6C5B25">
        <w:rPr>
          <w:b/>
          <w:bCs/>
          <w:sz w:val="28"/>
          <w:szCs w:val="28"/>
          <w:lang w:eastAsia="ru-RU"/>
        </w:rPr>
        <w:lastRenderedPageBreak/>
        <w:t>Всего в 2018 году было получено бюджетных средств 119 608,4 тыс. рублей, в том числе:</w:t>
      </w:r>
    </w:p>
    <w:p w:rsidR="00BA7088" w:rsidRDefault="006C5B25" w:rsidP="006C5B25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6C5B25">
        <w:rPr>
          <w:b/>
          <w:bCs/>
          <w:sz w:val="28"/>
          <w:szCs w:val="28"/>
          <w:lang w:eastAsia="ru-RU"/>
        </w:rPr>
        <w:t>- из областного бюджета 115 591,0 тыс. рублей</w:t>
      </w:r>
      <w:r w:rsidR="00BA7088">
        <w:rPr>
          <w:b/>
          <w:bCs/>
          <w:sz w:val="28"/>
          <w:szCs w:val="28"/>
          <w:lang w:eastAsia="ru-RU"/>
        </w:rPr>
        <w:t xml:space="preserve"> </w:t>
      </w:r>
    </w:p>
    <w:p w:rsidR="00BA7088" w:rsidRDefault="006C5B25" w:rsidP="00BA7088">
      <w:pPr>
        <w:jc w:val="both"/>
        <w:rPr>
          <w:bCs/>
          <w:sz w:val="28"/>
          <w:szCs w:val="28"/>
          <w:lang w:eastAsia="ru-RU"/>
        </w:rPr>
      </w:pPr>
      <w:r w:rsidRPr="006C5B25">
        <w:rPr>
          <w:bCs/>
          <w:sz w:val="28"/>
          <w:szCs w:val="28"/>
          <w:lang w:eastAsia="ru-RU"/>
        </w:rPr>
        <w:t xml:space="preserve"> в виде субсидии на финансовое обеспечение выполнения государственно</w:t>
      </w:r>
      <w:r w:rsidR="00BA7088">
        <w:rPr>
          <w:bCs/>
          <w:sz w:val="28"/>
          <w:szCs w:val="28"/>
          <w:lang w:eastAsia="ru-RU"/>
        </w:rPr>
        <w:t xml:space="preserve">го задания </w:t>
      </w:r>
      <w:r w:rsidRPr="006C5B25">
        <w:rPr>
          <w:bCs/>
          <w:sz w:val="28"/>
          <w:szCs w:val="28"/>
          <w:lang w:eastAsia="ru-RU"/>
        </w:rPr>
        <w:t>в размере 65 899, 0 тыс. рублей</w:t>
      </w:r>
      <w:r w:rsidR="00BA7088">
        <w:rPr>
          <w:bCs/>
          <w:sz w:val="28"/>
          <w:szCs w:val="28"/>
          <w:lang w:eastAsia="ru-RU"/>
        </w:rPr>
        <w:t>,</w:t>
      </w:r>
    </w:p>
    <w:p w:rsidR="00BA7088" w:rsidRDefault="006C5B25" w:rsidP="00BA7088">
      <w:pPr>
        <w:jc w:val="both"/>
        <w:rPr>
          <w:bCs/>
          <w:sz w:val="28"/>
          <w:szCs w:val="28"/>
          <w:lang w:eastAsia="ru-RU"/>
        </w:rPr>
      </w:pPr>
      <w:r w:rsidRPr="006C5B25">
        <w:rPr>
          <w:bCs/>
          <w:sz w:val="28"/>
          <w:szCs w:val="28"/>
          <w:lang w:eastAsia="ru-RU"/>
        </w:rPr>
        <w:t xml:space="preserve"> и иных целевых субсидий, выделенных постановлениями Правительства Калининградской области, в размере 49 692,0 тыс. рублей.</w:t>
      </w:r>
    </w:p>
    <w:p w:rsidR="006C5B25" w:rsidRPr="006C5B25" w:rsidRDefault="006C5B25" w:rsidP="00BA7088">
      <w:pPr>
        <w:jc w:val="both"/>
        <w:rPr>
          <w:bCs/>
          <w:sz w:val="28"/>
          <w:szCs w:val="28"/>
          <w:lang w:eastAsia="ru-RU"/>
        </w:rPr>
      </w:pPr>
      <w:r w:rsidRPr="006C5B25">
        <w:rPr>
          <w:bCs/>
          <w:sz w:val="28"/>
          <w:szCs w:val="28"/>
          <w:lang w:eastAsia="ru-RU"/>
        </w:rPr>
        <w:t xml:space="preserve"> Данные средства освоены в полном объеме;</w:t>
      </w:r>
    </w:p>
    <w:p w:rsidR="006C5B25" w:rsidRPr="006C5B25" w:rsidRDefault="006C5B25" w:rsidP="006C5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5B25">
        <w:rPr>
          <w:b/>
          <w:bCs/>
          <w:sz w:val="28"/>
          <w:szCs w:val="28"/>
          <w:lang w:eastAsia="ru-RU"/>
        </w:rPr>
        <w:t>- из федерального бюджета безвозмездно</w:t>
      </w:r>
      <w:r w:rsidR="00D62870">
        <w:rPr>
          <w:b/>
          <w:bCs/>
          <w:sz w:val="28"/>
          <w:szCs w:val="28"/>
          <w:lang w:eastAsia="ru-RU"/>
        </w:rPr>
        <w:t xml:space="preserve"> получено</w:t>
      </w:r>
      <w:r w:rsidRPr="006C5B25">
        <w:rPr>
          <w:b/>
          <w:bCs/>
          <w:sz w:val="28"/>
          <w:szCs w:val="28"/>
          <w:lang w:eastAsia="ru-RU"/>
        </w:rPr>
        <w:t xml:space="preserve"> </w:t>
      </w:r>
      <w:r w:rsidRPr="006C5B25">
        <w:rPr>
          <w:rFonts w:eastAsia="Calibri"/>
          <w:sz w:val="28"/>
          <w:szCs w:val="28"/>
        </w:rPr>
        <w:t>лекарственных средств и преп</w:t>
      </w:r>
      <w:r w:rsidR="00140E71">
        <w:rPr>
          <w:rFonts w:eastAsia="Calibri"/>
          <w:sz w:val="28"/>
          <w:szCs w:val="28"/>
        </w:rPr>
        <w:t>аратов ветеринарного применения</w:t>
      </w:r>
      <w:r w:rsidR="00D62870">
        <w:rPr>
          <w:rFonts w:eastAsia="Calibri"/>
          <w:sz w:val="28"/>
          <w:szCs w:val="28"/>
        </w:rPr>
        <w:t xml:space="preserve"> на</w:t>
      </w:r>
      <w:r w:rsidR="00BA7088">
        <w:rPr>
          <w:rFonts w:eastAsia="Calibri"/>
          <w:sz w:val="28"/>
          <w:szCs w:val="28"/>
        </w:rPr>
        <w:t xml:space="preserve"> суму </w:t>
      </w:r>
      <w:r w:rsidR="00D62870">
        <w:rPr>
          <w:rFonts w:eastAsia="Calibri"/>
          <w:sz w:val="28"/>
          <w:szCs w:val="28"/>
        </w:rPr>
        <w:t xml:space="preserve"> </w:t>
      </w:r>
      <w:r w:rsidR="00140E71">
        <w:rPr>
          <w:rFonts w:eastAsia="Calibri"/>
          <w:sz w:val="28"/>
          <w:szCs w:val="28"/>
        </w:rPr>
        <w:t xml:space="preserve"> </w:t>
      </w:r>
      <w:r w:rsidR="00140E71" w:rsidRPr="006C5B25">
        <w:rPr>
          <w:b/>
          <w:bCs/>
          <w:sz w:val="28"/>
          <w:szCs w:val="28"/>
          <w:lang w:eastAsia="ru-RU"/>
        </w:rPr>
        <w:t>4 017,4 тыс</w:t>
      </w:r>
      <w:r w:rsidR="00BA7088">
        <w:rPr>
          <w:rFonts w:eastAsia="Calibri"/>
          <w:sz w:val="28"/>
          <w:szCs w:val="28"/>
        </w:rPr>
        <w:t xml:space="preserve">. рублей. </w:t>
      </w:r>
      <w:r w:rsidRPr="006C5B25">
        <w:rPr>
          <w:rFonts w:eastAsia="Calibri"/>
          <w:sz w:val="28"/>
          <w:szCs w:val="28"/>
        </w:rPr>
        <w:t xml:space="preserve"> В сравнении с прошлым годом их объем уме</w:t>
      </w:r>
      <w:r w:rsidR="00D62870">
        <w:rPr>
          <w:rFonts w:eastAsia="Calibri"/>
          <w:sz w:val="28"/>
          <w:szCs w:val="28"/>
        </w:rPr>
        <w:t>ньшился на 2 825,9 тыс. рублей</w:t>
      </w:r>
      <w:r w:rsidRPr="006C5B25">
        <w:rPr>
          <w:rFonts w:eastAsia="Calibri"/>
          <w:sz w:val="28"/>
          <w:szCs w:val="28"/>
        </w:rPr>
        <w:t>.</w:t>
      </w:r>
    </w:p>
    <w:p w:rsidR="006C5B25" w:rsidRPr="006C5B25" w:rsidRDefault="006C5B25" w:rsidP="006C5B25">
      <w:pPr>
        <w:spacing w:line="312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C5B25" w:rsidRPr="006C5B25" w:rsidRDefault="007B5A43" w:rsidP="006C5B25">
      <w:pPr>
        <w:spacing w:line="312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Слайд № 16</w:t>
      </w:r>
    </w:p>
    <w:p w:rsidR="00C6689B" w:rsidRDefault="00A33A7C" w:rsidP="00A33A7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</w:t>
      </w:r>
      <w:r w:rsidR="00C6689B">
        <w:rPr>
          <w:rFonts w:eastAsia="Calibri"/>
          <w:b/>
          <w:sz w:val="28"/>
          <w:szCs w:val="28"/>
        </w:rPr>
        <w:t xml:space="preserve"> Субсидия, выделенная</w:t>
      </w:r>
      <w:r w:rsidR="006C5B25" w:rsidRPr="006C5B25">
        <w:rPr>
          <w:rFonts w:eastAsia="Calibri"/>
          <w:b/>
          <w:sz w:val="28"/>
          <w:szCs w:val="28"/>
        </w:rPr>
        <w:t xml:space="preserve"> на выполнение </w:t>
      </w:r>
      <w:r w:rsidR="006C5B25" w:rsidRPr="006C5B25">
        <w:rPr>
          <w:b/>
          <w:bCs/>
          <w:sz w:val="28"/>
          <w:szCs w:val="28"/>
          <w:lang w:eastAsia="ru-RU"/>
        </w:rPr>
        <w:t>государственного задания</w:t>
      </w:r>
      <w:r w:rsidR="00C6689B">
        <w:rPr>
          <w:b/>
          <w:bCs/>
          <w:sz w:val="28"/>
          <w:szCs w:val="28"/>
          <w:lang w:eastAsia="ru-RU"/>
        </w:rPr>
        <w:t xml:space="preserve"> (65 899,0 тыс. рублей).</w:t>
      </w:r>
      <w:r w:rsidR="006C5B25" w:rsidRPr="006C5B25">
        <w:rPr>
          <w:b/>
          <w:bCs/>
          <w:sz w:val="28"/>
          <w:szCs w:val="28"/>
          <w:lang w:eastAsia="ru-RU"/>
        </w:rPr>
        <w:t xml:space="preserve"> </w:t>
      </w:r>
    </w:p>
    <w:p w:rsidR="00C6689B" w:rsidRDefault="006C5B25" w:rsidP="00A33A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5B25">
        <w:rPr>
          <w:bCs/>
          <w:sz w:val="28"/>
          <w:szCs w:val="28"/>
          <w:lang w:eastAsia="ru-RU"/>
        </w:rPr>
        <w:t xml:space="preserve">В сравнении </w:t>
      </w:r>
      <w:r w:rsidRPr="006C5B25">
        <w:rPr>
          <w:rFonts w:eastAsia="Calibri"/>
          <w:sz w:val="28"/>
          <w:szCs w:val="28"/>
        </w:rPr>
        <w:t xml:space="preserve">с 2017 годом размер субсидии увеличился на                              19,5 млн. рублей или 41,9%. В структуре расходов, как видно из данного слайда, наибольший удельный вес </w:t>
      </w:r>
    </w:p>
    <w:p w:rsidR="00C6689B" w:rsidRDefault="00C6689B" w:rsidP="00A33A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5B25" w:rsidRPr="006C5B25">
        <w:rPr>
          <w:rFonts w:eastAsia="Calibri"/>
          <w:sz w:val="28"/>
          <w:szCs w:val="28"/>
        </w:rPr>
        <w:t xml:space="preserve">92,6% (или в абсолютном выражении 61 053,9 тыс. рублей) средств субсидии приходится на оплату труда и налоги, начисляемые на оплату труда, </w:t>
      </w:r>
    </w:p>
    <w:p w:rsidR="00C6689B" w:rsidRDefault="00C6689B" w:rsidP="00A33A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5B25" w:rsidRPr="006C5B25">
        <w:rPr>
          <w:rFonts w:eastAsia="Calibri"/>
          <w:sz w:val="28"/>
          <w:szCs w:val="28"/>
        </w:rPr>
        <w:t xml:space="preserve">6,6% (или 4 337,1 </w:t>
      </w:r>
      <w:proofErr w:type="spellStart"/>
      <w:proofErr w:type="gramStart"/>
      <w:r w:rsidR="006C5B25" w:rsidRPr="006C5B25">
        <w:rPr>
          <w:rFonts w:eastAsia="Calibri"/>
          <w:sz w:val="28"/>
          <w:szCs w:val="28"/>
        </w:rPr>
        <w:t>тыс.рублей</w:t>
      </w:r>
      <w:proofErr w:type="spellEnd"/>
      <w:proofErr w:type="gramEnd"/>
      <w:r w:rsidR="006C5B25" w:rsidRPr="006C5B25">
        <w:rPr>
          <w:rFonts w:eastAsia="Calibri"/>
          <w:sz w:val="28"/>
          <w:szCs w:val="28"/>
        </w:rPr>
        <w:t>) на при</w:t>
      </w:r>
      <w:r>
        <w:rPr>
          <w:rFonts w:eastAsia="Calibri"/>
          <w:sz w:val="28"/>
          <w:szCs w:val="28"/>
        </w:rPr>
        <w:t>обретение ГСМ и каменного угля,</w:t>
      </w:r>
    </w:p>
    <w:p w:rsidR="00C6689B" w:rsidRDefault="00C6689B" w:rsidP="00A33A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5B25" w:rsidRPr="006C5B25">
        <w:rPr>
          <w:rFonts w:eastAsia="Calibri"/>
          <w:sz w:val="28"/>
          <w:szCs w:val="28"/>
        </w:rPr>
        <w:t xml:space="preserve"> 0,8% (или 508,0 тыс. рублей) на оплату налогов на имущество. </w:t>
      </w:r>
    </w:p>
    <w:p w:rsidR="006C5B25" w:rsidRPr="006C5B25" w:rsidRDefault="00C6689B" w:rsidP="00A33A7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 </w:t>
      </w:r>
      <w:r w:rsidR="006C5B25" w:rsidRPr="006C5B25">
        <w:rPr>
          <w:rFonts w:eastAsia="Calibri"/>
          <w:sz w:val="28"/>
          <w:szCs w:val="28"/>
        </w:rPr>
        <w:t xml:space="preserve">Остальные расходы, такие как, </w:t>
      </w:r>
      <w:r w:rsidR="006C5B25" w:rsidRPr="006C5B25">
        <w:rPr>
          <w:sz w:val="28"/>
          <w:szCs w:val="28"/>
          <w:lang w:eastAsia="ru-RU"/>
        </w:rPr>
        <w:t>услуги связи, транспортные и коммунальные услуги, работы и услуги по содержанию имущества, в том числе ремонты оборудования, помещений, транспорта, а также прочие работы и услуги, из-за</w:t>
      </w:r>
      <w:r w:rsidR="006C5B25" w:rsidRPr="006C5B25">
        <w:rPr>
          <w:rFonts w:eastAsia="Calibri"/>
          <w:sz w:val="28"/>
          <w:szCs w:val="28"/>
        </w:rPr>
        <w:t xml:space="preserve"> дефицита бюджетного обеспечения государственного задания, </w:t>
      </w:r>
      <w:r w:rsidR="00D62870">
        <w:rPr>
          <w:sz w:val="28"/>
          <w:szCs w:val="28"/>
          <w:lang w:eastAsia="ru-RU"/>
        </w:rPr>
        <w:t xml:space="preserve">в 100% размере оплачивались </w:t>
      </w:r>
      <w:r w:rsidR="006C5B25" w:rsidRPr="006C5B25">
        <w:rPr>
          <w:sz w:val="28"/>
          <w:szCs w:val="28"/>
          <w:lang w:eastAsia="ru-RU"/>
        </w:rPr>
        <w:t xml:space="preserve"> за счет внебюджетных средств. </w:t>
      </w:r>
    </w:p>
    <w:p w:rsidR="00DC4964" w:rsidRDefault="006C5B25" w:rsidP="006C5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5B25">
        <w:rPr>
          <w:rFonts w:eastAsia="Calibri"/>
          <w:sz w:val="28"/>
          <w:szCs w:val="28"/>
        </w:rPr>
        <w:t>В 2018 году Учреждением обеспечено выполнение п</w:t>
      </w:r>
      <w:r w:rsidRPr="006C5B25">
        <w:rPr>
          <w:bCs/>
          <w:sz w:val="28"/>
          <w:szCs w:val="28"/>
          <w:lang w:eastAsia="ru-RU"/>
        </w:rPr>
        <w:t xml:space="preserve">лановых показателей государственного задания по всем видам </w:t>
      </w:r>
      <w:r w:rsidR="00C6689B">
        <w:rPr>
          <w:rFonts w:eastAsia="Calibri"/>
          <w:sz w:val="28"/>
          <w:szCs w:val="28"/>
        </w:rPr>
        <w:t xml:space="preserve">государственных услуг в </w:t>
      </w:r>
      <w:r w:rsidR="00DC4964">
        <w:rPr>
          <w:rFonts w:eastAsia="Calibri"/>
          <w:sz w:val="28"/>
          <w:szCs w:val="28"/>
        </w:rPr>
        <w:t>полном объеме.</w:t>
      </w:r>
    </w:p>
    <w:p w:rsidR="006C5B25" w:rsidRPr="006C5B25" w:rsidRDefault="006C5B25" w:rsidP="00DC49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5B25">
        <w:rPr>
          <w:rFonts w:eastAsia="Calibri"/>
          <w:sz w:val="28"/>
          <w:szCs w:val="28"/>
        </w:rPr>
        <w:t xml:space="preserve"> </w:t>
      </w:r>
      <w:r w:rsidRPr="006C5B25">
        <w:rPr>
          <w:rFonts w:eastAsia="Calibri"/>
          <w:sz w:val="28"/>
          <w:szCs w:val="28"/>
        </w:rPr>
        <w:tab/>
        <w:t>Ф</w:t>
      </w:r>
      <w:r w:rsidRPr="006C5B25">
        <w:rPr>
          <w:rFonts w:eastAsia="Calibri"/>
          <w:color w:val="000000"/>
          <w:sz w:val="28"/>
          <w:szCs w:val="28"/>
        </w:rPr>
        <w:t>актическое количество животных, охваченных мероприятиями</w:t>
      </w:r>
      <w:r w:rsidR="00DA33BF">
        <w:rPr>
          <w:rFonts w:eastAsia="Calibri"/>
          <w:color w:val="000000"/>
          <w:sz w:val="28"/>
          <w:szCs w:val="28"/>
        </w:rPr>
        <w:t xml:space="preserve"> (в рамках государственного задания) </w:t>
      </w:r>
      <w:r w:rsidRPr="006C5B25">
        <w:rPr>
          <w:rFonts w:eastAsia="Calibri"/>
          <w:color w:val="000000"/>
          <w:sz w:val="28"/>
          <w:szCs w:val="28"/>
        </w:rPr>
        <w:t xml:space="preserve"> составило 1 055,7 тыс. голов, превысив плановый индикативный показатель,</w:t>
      </w:r>
      <w:r w:rsidRPr="006C5B25">
        <w:rPr>
          <w:rFonts w:eastAsia="Calibri"/>
          <w:sz w:val="28"/>
          <w:szCs w:val="28"/>
        </w:rPr>
        <w:t xml:space="preserve"> утвержденный п</w:t>
      </w:r>
      <w:r w:rsidRPr="006C5B25">
        <w:rPr>
          <w:bCs/>
          <w:sz w:val="28"/>
          <w:szCs w:val="28"/>
          <w:lang w:eastAsia="ru-RU"/>
        </w:rPr>
        <w:t xml:space="preserve">ланом реализации государственной программы Калининградской области «Развитие сельского хозяйства» на 2018 год,  </w:t>
      </w:r>
      <w:r w:rsidRPr="006C5B25">
        <w:rPr>
          <w:rFonts w:eastAsia="Calibri"/>
          <w:color w:val="000000"/>
          <w:sz w:val="28"/>
          <w:szCs w:val="28"/>
        </w:rPr>
        <w:t xml:space="preserve">в абсолютном выражении на 165,7 тыс. голов или 18,6%. </w:t>
      </w:r>
    </w:p>
    <w:p w:rsidR="006C5B25" w:rsidRPr="006C5B25" w:rsidRDefault="006C5B25" w:rsidP="006C5B25">
      <w:pPr>
        <w:spacing w:line="312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C5B25" w:rsidRPr="006C5B25" w:rsidRDefault="007B5A43" w:rsidP="006C5B25">
      <w:pPr>
        <w:spacing w:line="312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Слайд № 17</w:t>
      </w:r>
    </w:p>
    <w:p w:rsidR="006C5B25" w:rsidRPr="006C5B25" w:rsidRDefault="00A33A7C" w:rsidP="006C5B25">
      <w:pPr>
        <w:ind w:firstLine="709"/>
        <w:jc w:val="both"/>
        <w:rPr>
          <w:bCs/>
          <w:sz w:val="28"/>
          <w:szCs w:val="28"/>
          <w:lang w:eastAsia="ru-RU"/>
        </w:rPr>
      </w:pPr>
      <w:r w:rsidRPr="00A33A7C">
        <w:rPr>
          <w:b/>
          <w:bCs/>
          <w:sz w:val="28"/>
          <w:szCs w:val="28"/>
          <w:lang w:eastAsia="ru-RU"/>
        </w:rPr>
        <w:t>И</w:t>
      </w:r>
      <w:r w:rsidR="006C5B25" w:rsidRPr="006C5B25">
        <w:rPr>
          <w:b/>
          <w:bCs/>
          <w:sz w:val="28"/>
          <w:szCs w:val="28"/>
          <w:lang w:eastAsia="ru-RU"/>
        </w:rPr>
        <w:t>спользование целевых субсидий, полученных Учреждением на общую сумму 49 692,0 тыс. рублей</w:t>
      </w:r>
      <w:r w:rsidR="006C5B25" w:rsidRPr="006C5B25">
        <w:rPr>
          <w:bCs/>
          <w:sz w:val="28"/>
          <w:szCs w:val="28"/>
          <w:lang w:eastAsia="ru-RU"/>
        </w:rPr>
        <w:t xml:space="preserve">: </w:t>
      </w:r>
    </w:p>
    <w:p w:rsidR="006C5B25" w:rsidRPr="006C5B25" w:rsidRDefault="006C5B25" w:rsidP="0007241D">
      <w:pPr>
        <w:ind w:firstLine="709"/>
        <w:jc w:val="both"/>
        <w:rPr>
          <w:rFonts w:eastAsia="Calibri"/>
          <w:bCs/>
          <w:sz w:val="28"/>
          <w:szCs w:val="28"/>
        </w:rPr>
      </w:pPr>
      <w:r w:rsidRPr="006C5B25">
        <w:rPr>
          <w:rFonts w:eastAsia="Calibri"/>
          <w:b/>
          <w:sz w:val="28"/>
          <w:szCs w:val="28"/>
          <w:u w:val="single"/>
        </w:rPr>
        <w:lastRenderedPageBreak/>
        <w:t>- 41 423,3 тыс. рублей,</w:t>
      </w:r>
      <w:r w:rsidRPr="006C5B25">
        <w:rPr>
          <w:rFonts w:eastAsia="Calibri"/>
          <w:sz w:val="28"/>
          <w:szCs w:val="28"/>
        </w:rPr>
        <w:t xml:space="preserve"> что составляет 83,3% от общей суммы целевых субсидий, направлено на в</w:t>
      </w:r>
      <w:r w:rsidRPr="006C5B25">
        <w:rPr>
          <w:rFonts w:eastAsia="Calibri"/>
          <w:bCs/>
          <w:sz w:val="28"/>
          <w:szCs w:val="28"/>
        </w:rPr>
        <w:t>озмещение ущерба, понесенного гражданами и юридическими лицами в результате отчуждения животных и изъятия продуктов животноводства при проведении мероприятий по ликвидации очагов африканской</w:t>
      </w:r>
      <w:r w:rsidR="000941A6">
        <w:rPr>
          <w:rFonts w:eastAsia="Calibri"/>
          <w:bCs/>
          <w:sz w:val="28"/>
          <w:szCs w:val="28"/>
        </w:rPr>
        <w:t xml:space="preserve"> чумы свиней. Д</w:t>
      </w:r>
      <w:r w:rsidRPr="006C5B25">
        <w:rPr>
          <w:rFonts w:eastAsia="Calibri"/>
          <w:bCs/>
          <w:sz w:val="28"/>
          <w:szCs w:val="28"/>
        </w:rPr>
        <w:t>енежные средства</w:t>
      </w:r>
      <w:r w:rsidR="000941A6">
        <w:rPr>
          <w:rFonts w:eastAsia="Calibri"/>
          <w:bCs/>
          <w:sz w:val="28"/>
          <w:szCs w:val="28"/>
        </w:rPr>
        <w:t xml:space="preserve"> перечислены </w:t>
      </w:r>
      <w:r w:rsidRPr="006C5B25">
        <w:rPr>
          <w:rFonts w:eastAsia="Calibri"/>
          <w:bCs/>
          <w:sz w:val="28"/>
          <w:szCs w:val="28"/>
        </w:rPr>
        <w:t xml:space="preserve"> </w:t>
      </w:r>
      <w:r w:rsidR="000941A6">
        <w:rPr>
          <w:rFonts w:eastAsia="Calibri"/>
          <w:bCs/>
          <w:sz w:val="28"/>
          <w:szCs w:val="28"/>
        </w:rPr>
        <w:t xml:space="preserve">владельцам 43 ЛПХ, и 1 КФХ, а также </w:t>
      </w:r>
      <w:r w:rsidRPr="006C5B25">
        <w:rPr>
          <w:rFonts w:eastAsia="Calibri"/>
          <w:bCs/>
          <w:sz w:val="28"/>
          <w:szCs w:val="28"/>
        </w:rPr>
        <w:t xml:space="preserve"> 4 юридическим лицам (ООО «Мир», ООО «Откормочное»,</w:t>
      </w:r>
      <w:r w:rsidRPr="006C5B25">
        <w:rPr>
          <w:rFonts w:eastAsia="Calibri"/>
          <w:sz w:val="28"/>
          <w:szCs w:val="28"/>
        </w:rPr>
        <w:t xml:space="preserve">  </w:t>
      </w:r>
      <w:r w:rsidRPr="006C5B25">
        <w:rPr>
          <w:rFonts w:eastAsia="Calibri"/>
          <w:bCs/>
          <w:sz w:val="28"/>
          <w:szCs w:val="28"/>
        </w:rPr>
        <w:t>ООО «</w:t>
      </w:r>
      <w:proofErr w:type="spellStart"/>
      <w:r w:rsidRPr="006C5B25">
        <w:rPr>
          <w:rFonts w:eastAsia="Calibri"/>
          <w:bCs/>
          <w:sz w:val="28"/>
          <w:szCs w:val="28"/>
        </w:rPr>
        <w:t>БалтЗангас</w:t>
      </w:r>
      <w:proofErr w:type="spellEnd"/>
      <w:r w:rsidRPr="006C5B25">
        <w:rPr>
          <w:rFonts w:eastAsia="Calibri"/>
          <w:bCs/>
          <w:sz w:val="28"/>
          <w:szCs w:val="28"/>
        </w:rPr>
        <w:t xml:space="preserve"> </w:t>
      </w:r>
      <w:proofErr w:type="spellStart"/>
      <w:r w:rsidRPr="006C5B25">
        <w:rPr>
          <w:rFonts w:eastAsia="Calibri"/>
          <w:bCs/>
          <w:sz w:val="28"/>
          <w:szCs w:val="28"/>
        </w:rPr>
        <w:t>Нефтеоргсинтез</w:t>
      </w:r>
      <w:proofErr w:type="spellEnd"/>
      <w:r w:rsidRPr="006C5B25">
        <w:rPr>
          <w:rFonts w:eastAsia="Calibri"/>
          <w:bCs/>
          <w:sz w:val="28"/>
          <w:szCs w:val="28"/>
        </w:rPr>
        <w:t>» и ФКУ «Исправительная колония № 8 Управления Федеральной службы исполнения наказаний по Калининградской области»);</w:t>
      </w:r>
    </w:p>
    <w:p w:rsidR="00D54565" w:rsidRDefault="006C5B25" w:rsidP="0007241D">
      <w:pPr>
        <w:ind w:firstLine="709"/>
        <w:jc w:val="both"/>
        <w:rPr>
          <w:rFonts w:eastAsia="Calibri"/>
          <w:bCs/>
          <w:sz w:val="28"/>
          <w:szCs w:val="28"/>
        </w:rPr>
      </w:pPr>
      <w:r w:rsidRPr="006C5B25">
        <w:rPr>
          <w:rFonts w:eastAsia="Calibri"/>
          <w:b/>
          <w:bCs/>
          <w:sz w:val="28"/>
          <w:szCs w:val="28"/>
          <w:u w:val="single"/>
        </w:rPr>
        <w:t>- 8 </w:t>
      </w:r>
      <w:proofErr w:type="gramStart"/>
      <w:r w:rsidRPr="006C5B25">
        <w:rPr>
          <w:rFonts w:eastAsia="Calibri"/>
          <w:b/>
          <w:bCs/>
          <w:sz w:val="28"/>
          <w:szCs w:val="28"/>
          <w:u w:val="single"/>
        </w:rPr>
        <w:t>268,7</w:t>
      </w:r>
      <w:r w:rsidR="00D54565">
        <w:rPr>
          <w:rFonts w:eastAsia="Calibri"/>
          <w:b/>
          <w:bCs/>
          <w:sz w:val="28"/>
          <w:szCs w:val="28"/>
          <w:u w:val="single"/>
        </w:rPr>
        <w:t>тыс.</w:t>
      </w:r>
      <w:r w:rsidRPr="006C5B25">
        <w:rPr>
          <w:rFonts w:eastAsia="Calibri"/>
          <w:b/>
          <w:bCs/>
          <w:sz w:val="28"/>
          <w:szCs w:val="28"/>
          <w:u w:val="single"/>
        </w:rPr>
        <w:t>рублей</w:t>
      </w:r>
      <w:proofErr w:type="gramEnd"/>
      <w:r w:rsidRPr="006C5B25">
        <w:rPr>
          <w:rFonts w:eastAsia="Calibri"/>
          <w:bCs/>
          <w:sz w:val="28"/>
          <w:szCs w:val="28"/>
        </w:rPr>
        <w:t xml:space="preserve"> израсходованы</w:t>
      </w:r>
      <w:r w:rsidR="00D54565">
        <w:rPr>
          <w:rFonts w:eastAsia="Calibri"/>
          <w:bCs/>
          <w:sz w:val="28"/>
          <w:szCs w:val="28"/>
        </w:rPr>
        <w:t>:</w:t>
      </w:r>
      <w:r w:rsidRPr="006C5B25">
        <w:rPr>
          <w:rFonts w:eastAsia="Calibri"/>
          <w:bCs/>
          <w:sz w:val="28"/>
          <w:szCs w:val="28"/>
        </w:rPr>
        <w:t xml:space="preserve"> </w:t>
      </w:r>
    </w:p>
    <w:p w:rsidR="00D54565" w:rsidRDefault="00D54565" w:rsidP="00D54565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6C5B25" w:rsidRPr="006C5B25">
        <w:rPr>
          <w:rFonts w:eastAsia="Calibri"/>
          <w:bCs/>
          <w:sz w:val="28"/>
          <w:szCs w:val="28"/>
        </w:rPr>
        <w:t>81,9</w:t>
      </w:r>
      <w:r w:rsidR="006C5B25" w:rsidRPr="006C5B25">
        <w:rPr>
          <w:rFonts w:eastAsia="Calibri"/>
          <w:sz w:val="28"/>
          <w:szCs w:val="28"/>
        </w:rPr>
        <w:t>% от суммы субсидии (или 6,8 млн рублей) направлены на укрепление материально - технического оснащения Учреждения,</w:t>
      </w:r>
      <w:r w:rsidRPr="00D5456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</w:t>
      </w:r>
      <w:r w:rsidRPr="006C5B25">
        <w:rPr>
          <w:rFonts w:eastAsia="Calibri"/>
          <w:bCs/>
          <w:sz w:val="28"/>
          <w:szCs w:val="28"/>
        </w:rPr>
        <w:t xml:space="preserve">приобретение </w:t>
      </w:r>
      <w:r w:rsidRPr="006C5B25">
        <w:rPr>
          <w:rFonts w:eastAsia="Calibri"/>
          <w:bCs/>
          <w:color w:val="000000"/>
          <w:spacing w:val="1"/>
          <w:sz w:val="28"/>
          <w:szCs w:val="28"/>
        </w:rPr>
        <w:t xml:space="preserve">специализированного лабораторного оборудования, двух мобильных </w:t>
      </w:r>
      <w:proofErr w:type="spellStart"/>
      <w:r w:rsidRPr="006C5B25">
        <w:rPr>
          <w:rFonts w:eastAsia="Calibri"/>
          <w:bCs/>
          <w:color w:val="000000"/>
          <w:spacing w:val="1"/>
          <w:sz w:val="28"/>
          <w:szCs w:val="28"/>
        </w:rPr>
        <w:t>инсинераторов</w:t>
      </w:r>
      <w:proofErr w:type="spellEnd"/>
      <w:r w:rsidRPr="006C5B25">
        <w:rPr>
          <w:rFonts w:eastAsia="Calibri"/>
          <w:bCs/>
          <w:color w:val="000000"/>
          <w:spacing w:val="1"/>
          <w:sz w:val="28"/>
          <w:szCs w:val="28"/>
        </w:rPr>
        <w:t xml:space="preserve">, четырех легковых автомобилей, а также ГСМ, дезинфицирующих средств, средств для эвтаназии животных, специальной одежды </w:t>
      </w:r>
      <w:r w:rsidRPr="006C5B25">
        <w:rPr>
          <w:rFonts w:eastAsia="Calibri"/>
          <w:sz w:val="28"/>
          <w:szCs w:val="28"/>
        </w:rPr>
        <w:t>(одноразовых комбинезонов, халатов, перчаток, бахил для обуви, защитных масок)</w:t>
      </w:r>
      <w:r>
        <w:rPr>
          <w:rFonts w:eastAsia="Calibri"/>
          <w:sz w:val="28"/>
          <w:szCs w:val="28"/>
        </w:rPr>
        <w:t>);</w:t>
      </w:r>
      <w:r w:rsidRPr="006C5B25">
        <w:rPr>
          <w:rFonts w:eastAsia="Calibri"/>
          <w:bCs/>
          <w:sz w:val="28"/>
          <w:szCs w:val="28"/>
        </w:rPr>
        <w:t xml:space="preserve"> </w:t>
      </w:r>
    </w:p>
    <w:p w:rsidR="006C5B25" w:rsidRPr="006C5B25" w:rsidRDefault="00D54565" w:rsidP="00D54565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-</w:t>
      </w:r>
      <w:r w:rsidR="006C5B25" w:rsidRPr="006C5B25">
        <w:rPr>
          <w:rFonts w:eastAsia="Calibri"/>
          <w:sz w:val="28"/>
          <w:szCs w:val="28"/>
        </w:rPr>
        <w:t xml:space="preserve">18,1% (или 1,5 млн рублей) израсходованы на проведение мероприятий </w:t>
      </w:r>
      <w:r>
        <w:rPr>
          <w:rFonts w:eastAsia="Calibri"/>
          <w:sz w:val="28"/>
          <w:szCs w:val="28"/>
        </w:rPr>
        <w:t xml:space="preserve">в очагах </w:t>
      </w:r>
      <w:r w:rsidR="006C5B25" w:rsidRPr="006C5B25">
        <w:rPr>
          <w:rFonts w:eastAsia="Calibri"/>
          <w:sz w:val="28"/>
          <w:szCs w:val="28"/>
        </w:rPr>
        <w:t xml:space="preserve">АЧС, </w:t>
      </w:r>
      <w:r w:rsidR="00902158">
        <w:rPr>
          <w:rFonts w:eastAsia="Calibri"/>
          <w:sz w:val="28"/>
          <w:szCs w:val="28"/>
        </w:rPr>
        <w:t xml:space="preserve">и на инфицированных объектах, в том </w:t>
      </w:r>
      <w:proofErr w:type="gramStart"/>
      <w:r w:rsidR="00902158">
        <w:rPr>
          <w:rFonts w:eastAsia="Calibri"/>
          <w:sz w:val="28"/>
          <w:szCs w:val="28"/>
        </w:rPr>
        <w:t>числе  организацию</w:t>
      </w:r>
      <w:proofErr w:type="gramEnd"/>
      <w:r w:rsidR="00902158">
        <w:rPr>
          <w:rFonts w:eastAsia="Calibri"/>
          <w:sz w:val="28"/>
          <w:szCs w:val="28"/>
        </w:rPr>
        <w:t xml:space="preserve"> работы</w:t>
      </w:r>
      <w:r w:rsidR="006C5B25" w:rsidRPr="006C5B25">
        <w:rPr>
          <w:rFonts w:eastAsia="Calibri"/>
          <w:sz w:val="28"/>
          <w:szCs w:val="28"/>
        </w:rPr>
        <w:t xml:space="preserve"> дезинфекционных барьеров и круглосуточных </w:t>
      </w:r>
      <w:r w:rsidR="00902158">
        <w:rPr>
          <w:rFonts w:eastAsia="Calibri"/>
          <w:sz w:val="28"/>
          <w:szCs w:val="28"/>
        </w:rPr>
        <w:t>ветеринарно-полицейских постов.</w:t>
      </w:r>
    </w:p>
    <w:p w:rsidR="006C5B25" w:rsidRPr="006C5B25" w:rsidRDefault="00902158" w:rsidP="000724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Проведенные мероприятия </w:t>
      </w:r>
      <w:r w:rsidR="006C5B25" w:rsidRPr="006C5B25">
        <w:rPr>
          <w:rFonts w:eastAsia="Calibri"/>
          <w:sz w:val="28"/>
          <w:szCs w:val="28"/>
        </w:rPr>
        <w:t xml:space="preserve"> позволили оперативно </w:t>
      </w:r>
      <w:r w:rsidR="00D62870" w:rsidRPr="006C5B25">
        <w:rPr>
          <w:rFonts w:eastAsia="Calibri"/>
          <w:sz w:val="28"/>
          <w:szCs w:val="28"/>
        </w:rPr>
        <w:t>локализовать</w:t>
      </w:r>
      <w:r w:rsidR="006C5B25" w:rsidRPr="006C5B25">
        <w:rPr>
          <w:rFonts w:eastAsia="Calibri"/>
          <w:sz w:val="28"/>
          <w:szCs w:val="28"/>
        </w:rPr>
        <w:t xml:space="preserve"> </w:t>
      </w:r>
      <w:r w:rsidR="00D62870">
        <w:rPr>
          <w:rFonts w:eastAsia="Calibri"/>
          <w:sz w:val="28"/>
          <w:szCs w:val="28"/>
        </w:rPr>
        <w:t>и ликвидировать очаги Африканской чумы свиней (АЧС) на</w:t>
      </w:r>
      <w:r w:rsidR="006C5B25" w:rsidRPr="006C5B25">
        <w:rPr>
          <w:rFonts w:eastAsia="Calibri"/>
          <w:sz w:val="28"/>
          <w:szCs w:val="28"/>
        </w:rPr>
        <w:t xml:space="preserve"> территории области.</w:t>
      </w:r>
    </w:p>
    <w:p w:rsidR="006C5B25" w:rsidRPr="006C5B25" w:rsidRDefault="006C5B25" w:rsidP="006C5B25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6C5B25" w:rsidRPr="006C5B25" w:rsidRDefault="007B5A43" w:rsidP="006C5B25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Слайд № 18</w:t>
      </w:r>
    </w:p>
    <w:p w:rsidR="006C5B25" w:rsidRPr="006C5B25" w:rsidRDefault="006C5B25" w:rsidP="00072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C5B25">
        <w:rPr>
          <w:b/>
          <w:bCs/>
          <w:sz w:val="28"/>
          <w:szCs w:val="28"/>
          <w:lang w:eastAsia="ru-RU"/>
        </w:rPr>
        <w:t xml:space="preserve">Доходы, полученные в 2018 году от внебюджетной </w:t>
      </w:r>
      <w:r w:rsidR="00D62870" w:rsidRPr="006C5B25">
        <w:rPr>
          <w:b/>
          <w:bCs/>
          <w:sz w:val="28"/>
          <w:szCs w:val="28"/>
          <w:lang w:eastAsia="ru-RU"/>
        </w:rPr>
        <w:t xml:space="preserve">деятельности </w:t>
      </w:r>
      <w:r w:rsidR="00D62870">
        <w:rPr>
          <w:b/>
          <w:bCs/>
          <w:sz w:val="28"/>
          <w:szCs w:val="28"/>
          <w:lang w:eastAsia="ru-RU"/>
        </w:rPr>
        <w:t xml:space="preserve">учреждения </w:t>
      </w:r>
      <w:r w:rsidRPr="006C5B25">
        <w:rPr>
          <w:b/>
          <w:bCs/>
          <w:sz w:val="28"/>
          <w:szCs w:val="28"/>
          <w:u w:val="single"/>
          <w:lang w:eastAsia="ru-RU"/>
        </w:rPr>
        <w:t>без НДС</w:t>
      </w:r>
      <w:r w:rsidRPr="006C5B25">
        <w:rPr>
          <w:b/>
          <w:bCs/>
          <w:sz w:val="28"/>
          <w:szCs w:val="28"/>
          <w:lang w:eastAsia="ru-RU"/>
        </w:rPr>
        <w:t xml:space="preserve">, </w:t>
      </w:r>
      <w:r w:rsidR="00D62870" w:rsidRPr="006C5B25">
        <w:rPr>
          <w:b/>
          <w:bCs/>
          <w:sz w:val="28"/>
          <w:szCs w:val="28"/>
          <w:lang w:eastAsia="ru-RU"/>
        </w:rPr>
        <w:t>составили 198</w:t>
      </w:r>
      <w:r w:rsidRPr="006C5B25">
        <w:rPr>
          <w:b/>
          <w:bCs/>
          <w:sz w:val="28"/>
          <w:szCs w:val="28"/>
          <w:lang w:eastAsia="ru-RU"/>
        </w:rPr>
        <w:t> 414,9 тыс. рублей</w:t>
      </w:r>
      <w:r w:rsidRPr="006C5B25">
        <w:rPr>
          <w:bCs/>
          <w:sz w:val="28"/>
          <w:szCs w:val="28"/>
          <w:lang w:eastAsia="ru-RU"/>
        </w:rPr>
        <w:t>, в том числе от оказания платных ветеринарны</w:t>
      </w:r>
      <w:r w:rsidR="002A6705">
        <w:rPr>
          <w:bCs/>
          <w:sz w:val="28"/>
          <w:szCs w:val="28"/>
          <w:lang w:eastAsia="ru-RU"/>
        </w:rPr>
        <w:t>х услуг 191 432,9 тыс. рублей.</w:t>
      </w:r>
      <w:r w:rsidRPr="006C5B25">
        <w:rPr>
          <w:bCs/>
          <w:sz w:val="28"/>
          <w:szCs w:val="28"/>
          <w:lang w:eastAsia="ru-RU"/>
        </w:rPr>
        <w:t xml:space="preserve"> </w:t>
      </w:r>
    </w:p>
    <w:p w:rsidR="002A6705" w:rsidRDefault="006C5B25" w:rsidP="000724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B25">
        <w:rPr>
          <w:bCs/>
          <w:sz w:val="28"/>
          <w:szCs w:val="28"/>
          <w:lang w:eastAsia="ru-RU"/>
        </w:rPr>
        <w:t xml:space="preserve">В структуре доходов, </w:t>
      </w:r>
      <w:r w:rsidRPr="006C5B25">
        <w:rPr>
          <w:sz w:val="28"/>
          <w:szCs w:val="28"/>
          <w:lang w:eastAsia="ru-RU"/>
        </w:rPr>
        <w:t xml:space="preserve">по-прежнему, наибольшую долю </w:t>
      </w:r>
    </w:p>
    <w:p w:rsidR="002A6705" w:rsidRDefault="002A6705" w:rsidP="002A670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 xml:space="preserve">37,2% составляют </w:t>
      </w:r>
      <w:r w:rsidR="006C5B25" w:rsidRPr="006C5B25">
        <w:rPr>
          <w:bCs/>
          <w:sz w:val="28"/>
          <w:szCs w:val="28"/>
          <w:lang w:eastAsia="ru-RU"/>
        </w:rPr>
        <w:t xml:space="preserve">доходы, полученные </w:t>
      </w:r>
      <w:r w:rsidR="006C5B25" w:rsidRPr="006C5B25">
        <w:rPr>
          <w:sz w:val="28"/>
          <w:szCs w:val="28"/>
          <w:lang w:eastAsia="ru-RU"/>
        </w:rPr>
        <w:t>по договорам на оказание ветеринарных услуг на возмездн</w:t>
      </w:r>
      <w:r>
        <w:rPr>
          <w:sz w:val="28"/>
          <w:szCs w:val="28"/>
          <w:lang w:eastAsia="ru-RU"/>
        </w:rPr>
        <w:t xml:space="preserve">ой основе, </w:t>
      </w:r>
    </w:p>
    <w:p w:rsidR="00E768EF" w:rsidRDefault="002A6705" w:rsidP="002A670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 xml:space="preserve">21,2% доходов на клинические и лечебно-профилактические услуги, </w:t>
      </w:r>
    </w:p>
    <w:p w:rsidR="00E768EF" w:rsidRDefault="00E768EF" w:rsidP="002A670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>20,6% на доходы от услуг ветеринарно-санитарной экспертизы</w:t>
      </w:r>
      <w:r>
        <w:rPr>
          <w:sz w:val="28"/>
          <w:szCs w:val="28"/>
          <w:lang w:eastAsia="ru-RU"/>
        </w:rPr>
        <w:t>,</w:t>
      </w:r>
      <w:r w:rsidR="006C5B25" w:rsidRPr="006C5B25">
        <w:rPr>
          <w:sz w:val="28"/>
          <w:szCs w:val="28"/>
          <w:lang w:eastAsia="ru-RU"/>
        </w:rPr>
        <w:t xml:space="preserve"> при поступлении или отгрузке подконтрольных грузов с учетом стоимости бланков ветеринарных сопроводительных документов, </w:t>
      </w:r>
    </w:p>
    <w:p w:rsidR="00E768EF" w:rsidRDefault="00E768EF" w:rsidP="002A670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 xml:space="preserve">10,3% - на лабораторные исследования, осуществляемые Гвардейской ветеринарной лабораторией, </w:t>
      </w:r>
    </w:p>
    <w:p w:rsidR="00E768EF" w:rsidRDefault="00E768EF" w:rsidP="002A670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 xml:space="preserve">5,7% - на прочие ветеринарные услуги, </w:t>
      </w:r>
    </w:p>
    <w:p w:rsidR="006C5B25" w:rsidRPr="006C5B25" w:rsidRDefault="00E768EF" w:rsidP="002A670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B25" w:rsidRPr="006C5B25">
        <w:rPr>
          <w:sz w:val="28"/>
          <w:szCs w:val="28"/>
          <w:lang w:eastAsia="ru-RU"/>
        </w:rPr>
        <w:t xml:space="preserve">5,0% - на услуги ветеринарно-санитарной экспертизы и лабораторные исследования, осуществляемые на рынках. </w:t>
      </w:r>
    </w:p>
    <w:p w:rsidR="006C5B25" w:rsidRPr="006C5B25" w:rsidRDefault="006C5B25" w:rsidP="000724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Доходы от </w:t>
      </w:r>
      <w:r w:rsidRPr="006C5B25">
        <w:rPr>
          <w:rFonts w:eastAsia="Calibri"/>
          <w:sz w:val="28"/>
          <w:szCs w:val="28"/>
        </w:rPr>
        <w:t xml:space="preserve">реализации медикаментов и препаратов ветеринарного назначения без НДС составили 5 521,0 </w:t>
      </w:r>
      <w:proofErr w:type="spellStart"/>
      <w:proofErr w:type="gramStart"/>
      <w:r w:rsidRPr="006C5B25">
        <w:rPr>
          <w:rFonts w:eastAsia="Calibri"/>
          <w:sz w:val="28"/>
          <w:szCs w:val="28"/>
        </w:rPr>
        <w:t>тыс.рублей</w:t>
      </w:r>
      <w:proofErr w:type="spellEnd"/>
      <w:proofErr w:type="gramEnd"/>
      <w:r w:rsidRPr="006C5B25">
        <w:rPr>
          <w:rFonts w:eastAsia="Calibri"/>
          <w:sz w:val="28"/>
          <w:szCs w:val="28"/>
        </w:rPr>
        <w:t xml:space="preserve"> и в сравнении с прошлым годом увеличились на 21,3% или 968,0 тыс. рублей. </w:t>
      </w:r>
    </w:p>
    <w:p w:rsidR="006C5B25" w:rsidRPr="006C5B25" w:rsidRDefault="006C5B25" w:rsidP="006C5B25">
      <w:pPr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6C5B25" w:rsidRPr="006C5B25" w:rsidRDefault="006C5B25" w:rsidP="006C5B25">
      <w:pPr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  <w:r w:rsidRPr="006C5B25">
        <w:rPr>
          <w:rFonts w:eastAsia="Calibri"/>
          <w:b/>
          <w:sz w:val="28"/>
          <w:szCs w:val="28"/>
        </w:rPr>
        <w:t xml:space="preserve">Слайд № </w:t>
      </w:r>
      <w:r w:rsidR="007B5A43">
        <w:rPr>
          <w:rFonts w:eastAsia="Calibri"/>
          <w:b/>
          <w:sz w:val="28"/>
          <w:szCs w:val="28"/>
        </w:rPr>
        <w:t>19</w:t>
      </w:r>
    </w:p>
    <w:p w:rsidR="006C5B25" w:rsidRPr="006C5B25" w:rsidRDefault="006C5B25" w:rsidP="0007241D">
      <w:pPr>
        <w:ind w:firstLine="709"/>
        <w:jc w:val="both"/>
        <w:rPr>
          <w:rFonts w:eastAsia="Calibri"/>
          <w:sz w:val="28"/>
          <w:szCs w:val="28"/>
        </w:rPr>
      </w:pPr>
      <w:r w:rsidRPr="006C5B25">
        <w:rPr>
          <w:rFonts w:eastAsia="Calibri"/>
          <w:b/>
          <w:sz w:val="28"/>
          <w:szCs w:val="28"/>
        </w:rPr>
        <w:t>Общая сумма доходов от платной деятельности</w:t>
      </w:r>
      <w:r w:rsidRPr="006C5B25">
        <w:rPr>
          <w:rFonts w:eastAsia="Calibri"/>
          <w:sz w:val="28"/>
          <w:szCs w:val="28"/>
        </w:rPr>
        <w:t xml:space="preserve"> с учетом реализации медикаментов и препаратов ветеринарного применения </w:t>
      </w:r>
      <w:r w:rsidRPr="006C5B25">
        <w:rPr>
          <w:rFonts w:eastAsia="Calibri"/>
          <w:b/>
          <w:sz w:val="28"/>
          <w:szCs w:val="28"/>
          <w:u w:val="single"/>
        </w:rPr>
        <w:t>с НДС</w:t>
      </w:r>
      <w:r w:rsidRPr="006C5B25">
        <w:rPr>
          <w:rFonts w:eastAsia="Calibri"/>
          <w:sz w:val="28"/>
          <w:szCs w:val="28"/>
        </w:rPr>
        <w:t xml:space="preserve"> </w:t>
      </w:r>
      <w:r w:rsidRPr="006C5B25">
        <w:rPr>
          <w:rFonts w:eastAsia="Calibri"/>
          <w:b/>
          <w:sz w:val="28"/>
          <w:szCs w:val="28"/>
        </w:rPr>
        <w:t>в 2018 году составила 230 682,1 тыс. рублей.</w:t>
      </w:r>
      <w:r w:rsidRPr="006C5B25">
        <w:rPr>
          <w:rFonts w:eastAsia="Calibri"/>
          <w:sz w:val="28"/>
          <w:szCs w:val="28"/>
        </w:rPr>
        <w:t xml:space="preserve"> </w:t>
      </w:r>
    </w:p>
    <w:p w:rsidR="006C5B25" w:rsidRPr="006C5B25" w:rsidRDefault="006C5B25" w:rsidP="000724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C5B25">
        <w:rPr>
          <w:bCs/>
          <w:sz w:val="28"/>
          <w:szCs w:val="28"/>
          <w:lang w:eastAsia="ru-RU"/>
        </w:rPr>
        <w:t xml:space="preserve">Плановые показатели по платным услугам в целом по Учреждению выполнены на 100,3%. </w:t>
      </w:r>
    </w:p>
    <w:p w:rsidR="00E768EF" w:rsidRDefault="006C5B25" w:rsidP="0007241D">
      <w:pPr>
        <w:ind w:firstLine="709"/>
        <w:jc w:val="both"/>
        <w:rPr>
          <w:rFonts w:eastAsia="Calibri"/>
          <w:sz w:val="28"/>
          <w:szCs w:val="28"/>
        </w:rPr>
      </w:pPr>
      <w:r w:rsidRPr="006C5B25">
        <w:rPr>
          <w:rFonts w:eastAsia="Calibri"/>
          <w:sz w:val="28"/>
          <w:szCs w:val="28"/>
        </w:rPr>
        <w:t xml:space="preserve">На данном слайде приведены фактические объемы платных ветеринарных услуг, оказываемых структурными подразделениями с  2016 по 2018 годы. Из общего объема платных ветеринарных услуг </w:t>
      </w:r>
    </w:p>
    <w:p w:rsidR="00E768EF" w:rsidRDefault="00E768EF" w:rsidP="00E768E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5B25" w:rsidRPr="006C5B25">
        <w:rPr>
          <w:rFonts w:eastAsia="Calibri"/>
          <w:sz w:val="28"/>
          <w:szCs w:val="28"/>
        </w:rPr>
        <w:t xml:space="preserve">56,2%  приходится на два структурных подразделения – Калининградскую ветеринарную станцию с учетом </w:t>
      </w:r>
      <w:proofErr w:type="spellStart"/>
      <w:r w:rsidR="006C5B25" w:rsidRPr="006C5B25">
        <w:rPr>
          <w:rFonts w:eastAsia="Calibri"/>
          <w:sz w:val="28"/>
          <w:szCs w:val="28"/>
        </w:rPr>
        <w:t>Светловской</w:t>
      </w:r>
      <w:proofErr w:type="spellEnd"/>
      <w:r w:rsidR="006C5B25" w:rsidRPr="006C5B25">
        <w:rPr>
          <w:rFonts w:eastAsia="Calibri"/>
          <w:sz w:val="28"/>
          <w:szCs w:val="28"/>
        </w:rPr>
        <w:t xml:space="preserve"> ветлечебницы (104,3 млн. рублей) и </w:t>
      </w:r>
      <w:proofErr w:type="spellStart"/>
      <w:r w:rsidR="006C5B25" w:rsidRPr="006C5B25">
        <w:rPr>
          <w:rFonts w:eastAsia="Calibri"/>
          <w:sz w:val="28"/>
          <w:szCs w:val="28"/>
        </w:rPr>
        <w:t>Гурьевскую</w:t>
      </w:r>
      <w:proofErr w:type="spellEnd"/>
      <w:r w:rsidR="006C5B25" w:rsidRPr="006C5B25">
        <w:rPr>
          <w:rFonts w:eastAsia="Calibri"/>
          <w:sz w:val="28"/>
          <w:szCs w:val="28"/>
        </w:rPr>
        <w:t xml:space="preserve"> ветеринарную станцию (25,4 млн. рублей), на территории которых расположено основное количество обслуживаемых предприятий. </w:t>
      </w:r>
    </w:p>
    <w:p w:rsidR="006C5B25" w:rsidRPr="006C5B25" w:rsidRDefault="00E768EF" w:rsidP="00E768E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6C5B25" w:rsidRPr="006C5B25">
        <w:rPr>
          <w:rFonts w:eastAsia="Calibri"/>
          <w:sz w:val="28"/>
          <w:szCs w:val="28"/>
        </w:rPr>
        <w:t xml:space="preserve">Как положительный результат следует отметить, работу Гвардейской ветлаборатории, объемы оказываемых платных услуг которой возросли в 2,7 раза, а также таких ветеринарных станций, как </w:t>
      </w:r>
      <w:proofErr w:type="spellStart"/>
      <w:r w:rsidR="006C5B25" w:rsidRPr="006C5B25">
        <w:rPr>
          <w:rFonts w:eastAsia="Calibri"/>
          <w:sz w:val="28"/>
          <w:szCs w:val="28"/>
        </w:rPr>
        <w:t>Гусевская</w:t>
      </w:r>
      <w:proofErr w:type="spellEnd"/>
      <w:r w:rsidR="006C5B25" w:rsidRPr="006C5B25">
        <w:rPr>
          <w:rFonts w:eastAsia="Calibri"/>
          <w:sz w:val="28"/>
          <w:szCs w:val="28"/>
        </w:rPr>
        <w:t xml:space="preserve">, </w:t>
      </w:r>
      <w:proofErr w:type="spellStart"/>
      <w:r w:rsidR="006C5B25" w:rsidRPr="006C5B25">
        <w:rPr>
          <w:rFonts w:eastAsia="Calibri"/>
          <w:sz w:val="28"/>
          <w:szCs w:val="28"/>
        </w:rPr>
        <w:t>Нестеровская</w:t>
      </w:r>
      <w:proofErr w:type="spellEnd"/>
      <w:r w:rsidR="006C5B25" w:rsidRPr="006C5B25">
        <w:rPr>
          <w:rFonts w:eastAsia="Calibri"/>
          <w:sz w:val="28"/>
          <w:szCs w:val="28"/>
        </w:rPr>
        <w:t xml:space="preserve">, Черняховская, </w:t>
      </w:r>
      <w:proofErr w:type="spellStart"/>
      <w:r w:rsidR="006C5B25" w:rsidRPr="006C5B25">
        <w:rPr>
          <w:rFonts w:eastAsia="Calibri"/>
          <w:sz w:val="28"/>
          <w:szCs w:val="28"/>
        </w:rPr>
        <w:t>Гурьевская</w:t>
      </w:r>
      <w:proofErr w:type="spellEnd"/>
      <w:r w:rsidR="006C5B25" w:rsidRPr="006C5B25">
        <w:rPr>
          <w:rFonts w:eastAsia="Calibri"/>
          <w:sz w:val="28"/>
          <w:szCs w:val="28"/>
        </w:rPr>
        <w:t xml:space="preserve">, </w:t>
      </w:r>
      <w:proofErr w:type="spellStart"/>
      <w:r w:rsidR="006C5B25" w:rsidRPr="006C5B25">
        <w:rPr>
          <w:rFonts w:eastAsia="Calibri"/>
          <w:sz w:val="28"/>
          <w:szCs w:val="28"/>
        </w:rPr>
        <w:t>Славская</w:t>
      </w:r>
      <w:proofErr w:type="spellEnd"/>
      <w:r w:rsidR="006C5B25" w:rsidRPr="006C5B25">
        <w:rPr>
          <w:rFonts w:eastAsia="Calibri"/>
          <w:sz w:val="28"/>
          <w:szCs w:val="28"/>
        </w:rPr>
        <w:t xml:space="preserve">, Багратионовская, обеспечивших перевыполнение достигнутых объемов  2017 года. </w:t>
      </w:r>
    </w:p>
    <w:p w:rsidR="006C5B25" w:rsidRPr="006C5B25" w:rsidRDefault="006C5B25" w:rsidP="0007241D">
      <w:pPr>
        <w:widowControl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C5B25">
        <w:rPr>
          <w:rFonts w:eastAsia="Calibri"/>
          <w:sz w:val="28"/>
          <w:szCs w:val="28"/>
        </w:rPr>
        <w:t xml:space="preserve">В то же время в сравнение с прошлым годом снизились размеры  платных ветеринарных услуг, оказываемых Гвардейской, Зеленоградской, Калининградской, </w:t>
      </w:r>
      <w:proofErr w:type="spellStart"/>
      <w:r w:rsidRPr="006C5B25">
        <w:rPr>
          <w:rFonts w:eastAsia="Calibri"/>
          <w:sz w:val="28"/>
          <w:szCs w:val="28"/>
        </w:rPr>
        <w:t>Полесской</w:t>
      </w:r>
      <w:proofErr w:type="spellEnd"/>
      <w:r w:rsidRPr="006C5B25">
        <w:rPr>
          <w:rFonts w:eastAsia="Calibri"/>
          <w:sz w:val="28"/>
          <w:szCs w:val="28"/>
        </w:rPr>
        <w:t xml:space="preserve">, </w:t>
      </w:r>
      <w:proofErr w:type="spellStart"/>
      <w:r w:rsidRPr="006C5B25">
        <w:rPr>
          <w:rFonts w:eastAsia="Calibri"/>
          <w:sz w:val="28"/>
          <w:szCs w:val="28"/>
        </w:rPr>
        <w:t>Правдинской</w:t>
      </w:r>
      <w:proofErr w:type="spellEnd"/>
      <w:r w:rsidRPr="006C5B25">
        <w:rPr>
          <w:rFonts w:eastAsia="Calibri"/>
          <w:sz w:val="28"/>
          <w:szCs w:val="28"/>
        </w:rPr>
        <w:t xml:space="preserve"> и Советс</w:t>
      </w:r>
      <w:r w:rsidR="005A4FBF">
        <w:rPr>
          <w:rFonts w:eastAsia="Calibri"/>
          <w:sz w:val="28"/>
          <w:szCs w:val="28"/>
        </w:rPr>
        <w:t xml:space="preserve">кой ветеринарными станциями. </w:t>
      </w:r>
    </w:p>
    <w:p w:rsidR="006C5B25" w:rsidRPr="006C5B25" w:rsidRDefault="005A4FBF" w:rsidP="0007241D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="006C5B25" w:rsidRPr="006C5B25">
        <w:rPr>
          <w:rFonts w:eastAsia="Calibri"/>
          <w:sz w:val="28"/>
          <w:szCs w:val="28"/>
          <w:lang w:eastAsia="ru-RU"/>
        </w:rPr>
        <w:t xml:space="preserve">о </w:t>
      </w:r>
      <w:proofErr w:type="spellStart"/>
      <w:r w:rsidR="006C5B25" w:rsidRPr="006C5B25">
        <w:rPr>
          <w:rFonts w:eastAsia="Calibri"/>
          <w:sz w:val="28"/>
          <w:szCs w:val="28"/>
          <w:lang w:eastAsia="ru-RU"/>
        </w:rPr>
        <w:t>Правдинской</w:t>
      </w:r>
      <w:proofErr w:type="spellEnd"/>
      <w:r w:rsidR="006C5B25" w:rsidRPr="006C5B25">
        <w:rPr>
          <w:rFonts w:eastAsia="Calibri"/>
          <w:sz w:val="28"/>
          <w:szCs w:val="28"/>
          <w:lang w:eastAsia="ru-RU"/>
        </w:rPr>
        <w:t xml:space="preserve"> и Черняховской ветеринарным станциям, а также по Гвард</w:t>
      </w:r>
      <w:r>
        <w:rPr>
          <w:rFonts w:eastAsia="Calibri"/>
          <w:sz w:val="28"/>
          <w:szCs w:val="28"/>
          <w:lang w:eastAsia="ru-RU"/>
        </w:rPr>
        <w:t>ейской ветеринарной лаборатор</w:t>
      </w:r>
      <w:r w:rsidR="0008442F">
        <w:rPr>
          <w:rFonts w:eastAsia="Calibri"/>
          <w:sz w:val="28"/>
          <w:szCs w:val="28"/>
          <w:lang w:eastAsia="ru-RU"/>
        </w:rPr>
        <w:t>ии в 2018 году расходы превысили</w:t>
      </w:r>
      <w:r>
        <w:rPr>
          <w:rFonts w:eastAsia="Calibri"/>
          <w:sz w:val="28"/>
          <w:szCs w:val="28"/>
          <w:lang w:eastAsia="ru-RU"/>
        </w:rPr>
        <w:t xml:space="preserve"> доходы.</w:t>
      </w:r>
    </w:p>
    <w:p w:rsidR="006C5B25" w:rsidRPr="006C5B25" w:rsidRDefault="006C5B25" w:rsidP="006C5B25">
      <w:pPr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6C5B25" w:rsidRPr="006C5B25" w:rsidRDefault="006C5B25" w:rsidP="006C5B25">
      <w:pPr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  <w:r w:rsidRPr="006C5B25">
        <w:rPr>
          <w:rFonts w:eastAsia="Calibri"/>
          <w:b/>
          <w:sz w:val="28"/>
          <w:szCs w:val="28"/>
        </w:rPr>
        <w:t xml:space="preserve">Слайд № </w:t>
      </w:r>
      <w:r w:rsidR="007B5A43">
        <w:rPr>
          <w:rFonts w:eastAsia="Calibri"/>
          <w:b/>
          <w:sz w:val="28"/>
          <w:szCs w:val="28"/>
        </w:rPr>
        <w:t>20</w:t>
      </w:r>
    </w:p>
    <w:p w:rsidR="0008442F" w:rsidRDefault="006C5B25" w:rsidP="0007241D">
      <w:pPr>
        <w:ind w:firstLine="709"/>
        <w:jc w:val="both"/>
        <w:rPr>
          <w:rFonts w:eastAsia="Calibri"/>
          <w:sz w:val="28"/>
          <w:szCs w:val="28"/>
        </w:rPr>
      </w:pPr>
      <w:r w:rsidRPr="006C5B25">
        <w:rPr>
          <w:rFonts w:eastAsia="Calibri"/>
          <w:sz w:val="28"/>
          <w:szCs w:val="28"/>
        </w:rPr>
        <w:t>Общая сумма расходов по внебюджетной деятельности за 2018 год в сравнении с прошлым годом увеличилась на 3,4</w:t>
      </w:r>
      <w:r w:rsidR="0008442F">
        <w:rPr>
          <w:rFonts w:eastAsia="Calibri"/>
          <w:sz w:val="28"/>
          <w:szCs w:val="28"/>
        </w:rPr>
        <w:t>%</w:t>
      </w:r>
      <w:r w:rsidRPr="006C5B25">
        <w:rPr>
          <w:rFonts w:eastAsia="Calibri"/>
          <w:sz w:val="28"/>
          <w:szCs w:val="28"/>
        </w:rPr>
        <w:t xml:space="preserve"> или 6,0 млн рублей и составила 183 542,3 тыс. рублей, из которых</w:t>
      </w:r>
      <w:r w:rsidR="0008442F">
        <w:rPr>
          <w:rFonts w:eastAsia="Calibri"/>
          <w:sz w:val="28"/>
          <w:szCs w:val="28"/>
        </w:rPr>
        <w:t>:</w:t>
      </w:r>
      <w:r w:rsidRPr="006C5B25">
        <w:rPr>
          <w:rFonts w:eastAsia="Calibri"/>
          <w:sz w:val="28"/>
          <w:szCs w:val="28"/>
        </w:rPr>
        <w:t xml:space="preserve"> </w:t>
      </w:r>
    </w:p>
    <w:p w:rsidR="0008442F" w:rsidRDefault="0008442F" w:rsidP="0008442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5B25" w:rsidRPr="006C5B25">
        <w:rPr>
          <w:rFonts w:eastAsia="Calibri"/>
          <w:sz w:val="28"/>
          <w:szCs w:val="28"/>
        </w:rPr>
        <w:t xml:space="preserve">70,6% или 129,5 млн. рублей </w:t>
      </w:r>
      <w:proofErr w:type="gramStart"/>
      <w:r w:rsidR="006C5B25" w:rsidRPr="006C5B25">
        <w:rPr>
          <w:rFonts w:eastAsia="Calibri"/>
          <w:sz w:val="28"/>
          <w:szCs w:val="28"/>
        </w:rPr>
        <w:t>израсходованы  на</w:t>
      </w:r>
      <w:proofErr w:type="gramEnd"/>
      <w:r w:rsidR="006C5B25" w:rsidRPr="006C5B25">
        <w:rPr>
          <w:rFonts w:eastAsia="Calibri"/>
          <w:sz w:val="28"/>
          <w:szCs w:val="28"/>
        </w:rPr>
        <w:t xml:space="preserve"> оплату</w:t>
      </w:r>
      <w:r>
        <w:rPr>
          <w:rFonts w:eastAsia="Calibri"/>
          <w:sz w:val="28"/>
          <w:szCs w:val="28"/>
        </w:rPr>
        <w:t xml:space="preserve"> труда и выплату налогов на нее;</w:t>
      </w:r>
    </w:p>
    <w:p w:rsidR="00985DD9" w:rsidRDefault="00985DD9" w:rsidP="0008442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- 17,4% или </w:t>
      </w:r>
      <w:r w:rsidR="006C5B25" w:rsidRPr="006C5B25">
        <w:rPr>
          <w:rFonts w:eastAsia="Calibri"/>
          <w:sz w:val="28"/>
          <w:szCs w:val="28"/>
        </w:rPr>
        <w:t>32,0 млн. рублей на приобретение основных</w:t>
      </w:r>
      <w:r>
        <w:rPr>
          <w:rFonts w:eastAsia="Calibri"/>
          <w:sz w:val="28"/>
          <w:szCs w:val="28"/>
        </w:rPr>
        <w:t xml:space="preserve"> средств и материальных запасов;</w:t>
      </w:r>
    </w:p>
    <w:p w:rsidR="00985DD9" w:rsidRDefault="00985DD9" w:rsidP="0008442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5B25" w:rsidRPr="006C5B25">
        <w:rPr>
          <w:rFonts w:eastAsia="Calibri"/>
          <w:sz w:val="28"/>
          <w:szCs w:val="28"/>
        </w:rPr>
        <w:t xml:space="preserve"> 11,0% или 20,2 млн. рублей на оплату услуг связи, транспортных и коммунальных услуг, работ и услуг по содержанию имущества и пр</w:t>
      </w:r>
      <w:r>
        <w:rPr>
          <w:rFonts w:eastAsia="Calibri"/>
          <w:sz w:val="28"/>
          <w:szCs w:val="28"/>
        </w:rPr>
        <w:t>очих  работ и услуг;</w:t>
      </w:r>
    </w:p>
    <w:p w:rsidR="006C5B25" w:rsidRPr="006C5B25" w:rsidRDefault="00985DD9" w:rsidP="0008442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62870">
        <w:rPr>
          <w:rFonts w:eastAsia="Calibri"/>
          <w:sz w:val="28"/>
          <w:szCs w:val="28"/>
        </w:rPr>
        <w:t xml:space="preserve"> </w:t>
      </w:r>
      <w:r w:rsidR="006C5B25" w:rsidRPr="006C5B25">
        <w:rPr>
          <w:rFonts w:eastAsia="Calibri"/>
          <w:sz w:val="28"/>
          <w:szCs w:val="28"/>
        </w:rPr>
        <w:t>1,</w:t>
      </w:r>
      <w:r>
        <w:rPr>
          <w:rFonts w:eastAsia="Calibri"/>
          <w:sz w:val="28"/>
          <w:szCs w:val="28"/>
        </w:rPr>
        <w:t>0% или 1,8 млн. рублей израсходованы</w:t>
      </w:r>
      <w:r w:rsidR="006C5B25" w:rsidRPr="006C5B25">
        <w:rPr>
          <w:rFonts w:eastAsia="Calibri"/>
          <w:sz w:val="28"/>
          <w:szCs w:val="28"/>
        </w:rPr>
        <w:t xml:space="preserve"> на оплату налогов на имущество, землю, транспортного налога, </w:t>
      </w:r>
      <w:r w:rsidR="00D62870">
        <w:rPr>
          <w:rFonts w:eastAsia="Calibri"/>
          <w:sz w:val="28"/>
          <w:szCs w:val="28"/>
        </w:rPr>
        <w:t>экологического сбора.</w:t>
      </w:r>
    </w:p>
    <w:p w:rsidR="006C5B25" w:rsidRPr="006C5B25" w:rsidRDefault="006C5B25" w:rsidP="006C5B25">
      <w:pPr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6C5B25" w:rsidRPr="006C5B25" w:rsidRDefault="006C5B25" w:rsidP="006C5B25">
      <w:pPr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  <w:r w:rsidRPr="006C5B25">
        <w:rPr>
          <w:rFonts w:eastAsia="Calibri"/>
          <w:b/>
          <w:sz w:val="28"/>
          <w:szCs w:val="28"/>
        </w:rPr>
        <w:t xml:space="preserve">Слайд № </w:t>
      </w:r>
      <w:r w:rsidR="007B5A43">
        <w:rPr>
          <w:rFonts w:eastAsia="Calibri"/>
          <w:b/>
          <w:sz w:val="28"/>
          <w:szCs w:val="28"/>
        </w:rPr>
        <w:t>21</w:t>
      </w:r>
    </w:p>
    <w:p w:rsidR="006C5B25" w:rsidRPr="006C5B25" w:rsidRDefault="006C5B25" w:rsidP="0007241D">
      <w:pPr>
        <w:ind w:firstLine="709"/>
        <w:jc w:val="both"/>
        <w:rPr>
          <w:rFonts w:eastAsia="Calibri"/>
          <w:sz w:val="28"/>
          <w:szCs w:val="28"/>
        </w:rPr>
      </w:pPr>
      <w:r w:rsidRPr="006C5B25">
        <w:rPr>
          <w:rFonts w:eastAsia="Calibri"/>
          <w:sz w:val="28"/>
          <w:szCs w:val="28"/>
        </w:rPr>
        <w:lastRenderedPageBreak/>
        <w:t>На данном слайде также приведена структура расходов по внебюджетной деятельности по периодам, начиная с 2016 по 2018 годы. Как видно из слайда, наибольший удельный вес более 70% приходится на расходы по оплате труда и выплате налогов на нее.</w:t>
      </w:r>
    </w:p>
    <w:p w:rsidR="006C5B25" w:rsidRPr="006C5B25" w:rsidRDefault="006C5B25" w:rsidP="0007241D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Требования Регионального соглашения о минимальной заработной плате Учреждением выполняются. Среднемесячная заработная плата с учетом выплат за счет всех источников - бюджетных и внебюджетных за 2018 год составила 31,8 тыс. рублей, ее размер в сравнении с 2017 годом увеличился на 15,2 % (в 2017 г. – 27,6 тыс. рублей). Однако, еще не достигнут уровень среднемесячной заработной платы работников организаций региона по виду экономической деятельности «Ветеринарная деятельность», который за 2018 год составил 33,7 тыс. рублей.  </w:t>
      </w:r>
    </w:p>
    <w:p w:rsidR="00492F04" w:rsidRDefault="006C5B25" w:rsidP="0007241D">
      <w:pPr>
        <w:widowControl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>За счет бюджетных средств среднемесячна</w:t>
      </w:r>
      <w:r w:rsidR="00492F04">
        <w:rPr>
          <w:sz w:val="28"/>
          <w:szCs w:val="28"/>
          <w:lang w:eastAsia="ru-RU"/>
        </w:rPr>
        <w:t>я заработная плата по Учреждению</w:t>
      </w:r>
      <w:r w:rsidRPr="006C5B25">
        <w:rPr>
          <w:sz w:val="28"/>
          <w:szCs w:val="28"/>
          <w:lang w:eastAsia="ru-RU"/>
        </w:rPr>
        <w:t xml:space="preserve"> составила 16,0 тыс. рублей и возросла на 26,0% в сравнении с прошлым годом (в 2017 г.- 12,7 тыс. рублей).</w:t>
      </w:r>
      <w:r w:rsidRPr="006C5B25">
        <w:rPr>
          <w:rFonts w:eastAsia="Calibri"/>
          <w:sz w:val="28"/>
          <w:szCs w:val="28"/>
          <w:lang w:eastAsia="ru-RU"/>
        </w:rPr>
        <w:t xml:space="preserve"> </w:t>
      </w:r>
    </w:p>
    <w:p w:rsidR="006C5B25" w:rsidRPr="006C5B25" w:rsidRDefault="006C5B25" w:rsidP="0007241D">
      <w:pPr>
        <w:widowControl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C5B25">
        <w:rPr>
          <w:rFonts w:eastAsia="Calibri"/>
          <w:sz w:val="28"/>
          <w:szCs w:val="28"/>
          <w:lang w:eastAsia="ru-RU"/>
        </w:rPr>
        <w:t>Приведенные цифры свидетельствуют о том, что финансирование расходов по оплате труда из областного бюджета в 2018 году составило только 50%, а оставшиеся расходы были возмещены за счет внебюджетных средств.</w:t>
      </w:r>
    </w:p>
    <w:p w:rsidR="006C5B25" w:rsidRPr="006C5B25" w:rsidRDefault="006C5B25" w:rsidP="0007241D">
      <w:pPr>
        <w:ind w:firstLine="709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По внебюджетной деятельности дебиторская задолженность по состоянию на 01 января 2019 года составила 12 742, 4 тыс. рублей и увеличилась в сравнении с прошлым годом на 31,2% (в 2017 году -                 9 714, 2 тыс. рублей). Основными дебиторами, которые несвоевременно оплачивают предоставленные им ветеринарные услуги, являются ООО «КМК» (1131,3тыс. рублей), ООО Птицеводческий комплекс «Продукты питания» (1181,9 тыс. рублей), ООО «ТПК </w:t>
      </w:r>
      <w:proofErr w:type="spellStart"/>
      <w:r w:rsidRPr="006C5B25">
        <w:rPr>
          <w:sz w:val="28"/>
          <w:szCs w:val="28"/>
          <w:lang w:eastAsia="ru-RU"/>
        </w:rPr>
        <w:t>Балтпртицепром</w:t>
      </w:r>
      <w:proofErr w:type="spellEnd"/>
      <w:r w:rsidRPr="006C5B25">
        <w:rPr>
          <w:sz w:val="28"/>
          <w:szCs w:val="28"/>
          <w:lang w:eastAsia="ru-RU"/>
        </w:rPr>
        <w:t>»                     (575,4 тыс. рублей), АО «</w:t>
      </w:r>
      <w:proofErr w:type="spellStart"/>
      <w:r w:rsidRPr="006C5B25">
        <w:rPr>
          <w:sz w:val="28"/>
          <w:szCs w:val="28"/>
          <w:lang w:eastAsia="ru-RU"/>
        </w:rPr>
        <w:t>Агропродукт</w:t>
      </w:r>
      <w:proofErr w:type="spellEnd"/>
      <w:r w:rsidRPr="006C5B25">
        <w:rPr>
          <w:sz w:val="28"/>
          <w:szCs w:val="28"/>
          <w:lang w:eastAsia="ru-RU"/>
        </w:rPr>
        <w:t>» (412,3 тыс. рублей),                                ООО «</w:t>
      </w:r>
      <w:proofErr w:type="spellStart"/>
      <w:r w:rsidRPr="006C5B25">
        <w:rPr>
          <w:sz w:val="28"/>
          <w:szCs w:val="28"/>
          <w:lang w:eastAsia="ru-RU"/>
        </w:rPr>
        <w:t>Вестрыбпром-Бэст</w:t>
      </w:r>
      <w:proofErr w:type="spellEnd"/>
      <w:r w:rsidRPr="006C5B25">
        <w:rPr>
          <w:sz w:val="28"/>
          <w:szCs w:val="28"/>
          <w:lang w:eastAsia="ru-RU"/>
        </w:rPr>
        <w:t>» (408,6 тыс. рублей), ООО «Молочная фабрика» (357,1 тыс. рублей), ООО «Продукты питания комбинат» (297,0 тыс. рублей), ООО ТД «</w:t>
      </w:r>
      <w:proofErr w:type="spellStart"/>
      <w:r w:rsidRPr="006C5B25">
        <w:rPr>
          <w:sz w:val="28"/>
          <w:szCs w:val="28"/>
          <w:lang w:eastAsia="ru-RU"/>
        </w:rPr>
        <w:t>Мушкино</w:t>
      </w:r>
      <w:proofErr w:type="spellEnd"/>
      <w:r w:rsidRPr="006C5B25">
        <w:rPr>
          <w:sz w:val="28"/>
          <w:szCs w:val="28"/>
          <w:lang w:eastAsia="ru-RU"/>
        </w:rPr>
        <w:t xml:space="preserve">» (265,5 тыс. рублей), ИП </w:t>
      </w:r>
      <w:proofErr w:type="spellStart"/>
      <w:r w:rsidRPr="006C5B25">
        <w:rPr>
          <w:sz w:val="28"/>
          <w:szCs w:val="28"/>
          <w:lang w:eastAsia="ru-RU"/>
        </w:rPr>
        <w:t>Азарян</w:t>
      </w:r>
      <w:proofErr w:type="spellEnd"/>
      <w:r w:rsidRPr="006C5B25">
        <w:rPr>
          <w:sz w:val="28"/>
          <w:szCs w:val="28"/>
          <w:lang w:eastAsia="ru-RU"/>
        </w:rPr>
        <w:t xml:space="preserve"> Шираз </w:t>
      </w:r>
      <w:proofErr w:type="spellStart"/>
      <w:r w:rsidRPr="006C5B25">
        <w:rPr>
          <w:sz w:val="28"/>
          <w:szCs w:val="28"/>
          <w:lang w:eastAsia="ru-RU"/>
        </w:rPr>
        <w:t>Свевакович</w:t>
      </w:r>
      <w:proofErr w:type="spellEnd"/>
      <w:r w:rsidRPr="006C5B25">
        <w:rPr>
          <w:sz w:val="28"/>
          <w:szCs w:val="28"/>
          <w:lang w:eastAsia="ru-RU"/>
        </w:rPr>
        <w:t xml:space="preserve">               (157,5 тыс. рублей).</w:t>
      </w:r>
    </w:p>
    <w:p w:rsidR="006C5B25" w:rsidRPr="006C5B25" w:rsidRDefault="006C5B25" w:rsidP="0007241D">
      <w:pPr>
        <w:ind w:firstLine="709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Кредиторская задолженность в сравнении с 2017 годом уменьшилась на 3,6% и составила на 1 января 2019 года 5 294, 6 </w:t>
      </w:r>
      <w:proofErr w:type="spellStart"/>
      <w:proofErr w:type="gramStart"/>
      <w:r w:rsidRPr="006C5B25">
        <w:rPr>
          <w:sz w:val="28"/>
          <w:szCs w:val="28"/>
          <w:lang w:eastAsia="ru-RU"/>
        </w:rPr>
        <w:t>тыс.рублей</w:t>
      </w:r>
      <w:proofErr w:type="spellEnd"/>
      <w:proofErr w:type="gramEnd"/>
      <w:r w:rsidRPr="006C5B25">
        <w:rPr>
          <w:sz w:val="28"/>
          <w:szCs w:val="28"/>
          <w:lang w:eastAsia="ru-RU"/>
        </w:rPr>
        <w:t>.</w:t>
      </w:r>
    </w:p>
    <w:p w:rsidR="006C5B25" w:rsidRPr="006C5B25" w:rsidRDefault="006C5B25" w:rsidP="0007241D">
      <w:pPr>
        <w:ind w:firstLine="709"/>
        <w:jc w:val="both"/>
        <w:rPr>
          <w:sz w:val="28"/>
          <w:szCs w:val="28"/>
          <w:lang w:eastAsia="ru-RU"/>
        </w:rPr>
      </w:pPr>
      <w:r w:rsidRPr="006C5B25">
        <w:rPr>
          <w:sz w:val="28"/>
          <w:szCs w:val="28"/>
          <w:lang w:eastAsia="ru-RU"/>
        </w:rPr>
        <w:t xml:space="preserve">Остатки денежных средств по внебюджетной деятельности на лицевом счете Учреждения на начало года составили 7 562,0 </w:t>
      </w:r>
      <w:proofErr w:type="spellStart"/>
      <w:proofErr w:type="gramStart"/>
      <w:r w:rsidRPr="006C5B25">
        <w:rPr>
          <w:sz w:val="28"/>
          <w:szCs w:val="28"/>
          <w:lang w:eastAsia="ru-RU"/>
        </w:rPr>
        <w:t>тыс.рублей</w:t>
      </w:r>
      <w:proofErr w:type="spellEnd"/>
      <w:proofErr w:type="gramEnd"/>
      <w:r w:rsidRPr="006C5B25">
        <w:rPr>
          <w:sz w:val="28"/>
          <w:szCs w:val="28"/>
          <w:lang w:eastAsia="ru-RU"/>
        </w:rPr>
        <w:t>, использование которых в 2019 году направлено на выплату заработной платы за первую половину января 2019 года, а также оплату НДС, коммунальных услуг.</w:t>
      </w:r>
    </w:p>
    <w:p w:rsidR="006C5B25" w:rsidRPr="004E12AC" w:rsidRDefault="006C5B25" w:rsidP="004E12AC">
      <w:pPr>
        <w:jc w:val="both"/>
        <w:rPr>
          <w:rFonts w:eastAsia="Calibri"/>
          <w:sz w:val="28"/>
          <w:szCs w:val="28"/>
        </w:rPr>
      </w:pPr>
      <w:r w:rsidRPr="006C5B25">
        <w:rPr>
          <w:rFonts w:eastAsia="Calibri"/>
          <w:sz w:val="28"/>
          <w:szCs w:val="28"/>
        </w:rPr>
        <w:t xml:space="preserve">       </w:t>
      </w:r>
      <w:r w:rsidR="00D62870">
        <w:rPr>
          <w:rFonts w:eastAsia="Calibri"/>
          <w:sz w:val="28"/>
          <w:szCs w:val="28"/>
        </w:rPr>
        <w:t xml:space="preserve">                               </w:t>
      </w:r>
    </w:p>
    <w:p w:rsidR="006C5B25" w:rsidRPr="006C5B25" w:rsidRDefault="006C5B25" w:rsidP="006C5B25">
      <w:pPr>
        <w:tabs>
          <w:tab w:val="left" w:pos="3915"/>
        </w:tabs>
        <w:rPr>
          <w:sz w:val="28"/>
          <w:szCs w:val="28"/>
        </w:rPr>
      </w:pPr>
    </w:p>
    <w:p w:rsidR="00796078" w:rsidRDefault="00872F41" w:rsidP="00872F41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</w:t>
      </w:r>
      <w:r w:rsidR="00D62870">
        <w:rPr>
          <w:rFonts w:eastAsia="Calibri"/>
          <w:b/>
          <w:sz w:val="28"/>
          <w:szCs w:val="28"/>
          <w:lang w:eastAsia="en-US"/>
        </w:rPr>
        <w:t xml:space="preserve"> Юридическая, кадровая работа и делопроизводство.</w:t>
      </w:r>
    </w:p>
    <w:p w:rsidR="00796078" w:rsidRDefault="00796078" w:rsidP="00796078">
      <w:pPr>
        <w:suppressAutoHyphens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96078" w:rsidRPr="006C5B25" w:rsidRDefault="007B5A43" w:rsidP="00796078">
      <w:pPr>
        <w:suppressAutoHyphens w:val="0"/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№ 22</w:t>
      </w:r>
    </w:p>
    <w:p w:rsidR="00796078" w:rsidRPr="00042F35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lastRenderedPageBreak/>
        <w:t>По состоянию на 01 января 2018 года штатная численность должностей составляет 401 единицу, из них 290 должностей ветеринарных специалистов.</w:t>
      </w:r>
    </w:p>
    <w:p w:rsidR="00796078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>Обеспеченность Учреждения ветеринарными специалистами составляет 95%.</w:t>
      </w:r>
      <w:r w:rsidR="00D62870">
        <w:rPr>
          <w:rFonts w:eastAsia="Calibri"/>
          <w:sz w:val="28"/>
          <w:szCs w:val="28"/>
          <w:lang w:eastAsia="en-US"/>
        </w:rPr>
        <w:t xml:space="preserve"> </w:t>
      </w:r>
    </w:p>
    <w:p w:rsidR="00D62870" w:rsidRDefault="00674F42" w:rsidP="00674F4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По состоянию на 01 января 2019 штатная численность должностей составляет 432 </w:t>
      </w:r>
      <w:r w:rsidR="004E12AC">
        <w:rPr>
          <w:rFonts w:eastAsia="Calibri"/>
          <w:sz w:val="28"/>
          <w:szCs w:val="28"/>
          <w:lang w:eastAsia="en-US"/>
        </w:rPr>
        <w:t>единицы</w:t>
      </w:r>
      <w:r>
        <w:rPr>
          <w:rFonts w:eastAsia="Calibri"/>
          <w:sz w:val="28"/>
          <w:szCs w:val="28"/>
          <w:lang w:eastAsia="en-US"/>
        </w:rPr>
        <w:t>, из них 223 должностей ветеринарных специалистов.</w:t>
      </w:r>
    </w:p>
    <w:p w:rsidR="00674F42" w:rsidRPr="00042F35" w:rsidRDefault="00674F42" w:rsidP="00674F4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96078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 xml:space="preserve">В 2018 году в ГБУВ КО «Областная СББЖ» принято 77 человек, уволено 81.  </w:t>
      </w:r>
    </w:p>
    <w:p w:rsidR="00796078" w:rsidRPr="00042F35" w:rsidRDefault="007B5A43" w:rsidP="00796078">
      <w:pPr>
        <w:suppressAutoHyphens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№ 23</w:t>
      </w:r>
    </w:p>
    <w:p w:rsidR="00796078" w:rsidRPr="00042F35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 xml:space="preserve">В 2018 году 11 студентов </w:t>
      </w:r>
      <w:proofErr w:type="spellStart"/>
      <w:r w:rsidRPr="00042F35">
        <w:rPr>
          <w:rFonts w:eastAsia="Calibri"/>
          <w:sz w:val="28"/>
          <w:szCs w:val="28"/>
          <w:lang w:eastAsia="en-US"/>
        </w:rPr>
        <w:t>Гусевского</w:t>
      </w:r>
      <w:proofErr w:type="spellEnd"/>
      <w:r w:rsidRPr="00042F35">
        <w:rPr>
          <w:rFonts w:eastAsia="Calibri"/>
          <w:sz w:val="28"/>
          <w:szCs w:val="28"/>
          <w:lang w:eastAsia="en-US"/>
        </w:rPr>
        <w:t xml:space="preserve"> агропромышленного колледжа прошли производственную практику в Учреждении.</w:t>
      </w:r>
    </w:p>
    <w:p w:rsidR="00796078" w:rsidRPr="00042F35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>4 работника Учреждения получают высшее ветеринарное образование в ВУЗах РФ.</w:t>
      </w:r>
    </w:p>
    <w:p w:rsidR="00796078" w:rsidRPr="00042F35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>7 специалистов прошли в 2018 году курсы повышения квалификации с отрывом от работы и выездом в другие субъекты РФ.</w:t>
      </w:r>
    </w:p>
    <w:p w:rsidR="00796078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>84 специалиста прошли в 2018 году курсы повышения квалификации в ФГБОУ ДПО «КИПКА».</w:t>
      </w:r>
    </w:p>
    <w:p w:rsidR="00796078" w:rsidRPr="00042F35" w:rsidRDefault="007B5A43" w:rsidP="00796078">
      <w:pPr>
        <w:suppressAutoHyphens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№ 24</w:t>
      </w:r>
    </w:p>
    <w:p w:rsidR="00796078" w:rsidRPr="00042F35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>В 2018 году издано 1284 кадровых, организационных и регламентирующих приказов.</w:t>
      </w:r>
    </w:p>
    <w:p w:rsidR="00796078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>Проведена правовая экспертиза 1261 договора гражданско-правового характера.</w:t>
      </w:r>
    </w:p>
    <w:p w:rsidR="00796078" w:rsidRPr="00042F35" w:rsidRDefault="007B5A43" w:rsidP="00796078">
      <w:pPr>
        <w:suppressAutoHyphens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№ 25</w:t>
      </w:r>
    </w:p>
    <w:p w:rsidR="00796078" w:rsidRPr="00042F35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>В 2018 году к работникам ГБУВ КО «Областная СББЖ» применено                14 дисциплинарных взысканий, из них 7 замечании и 7 выговоров.  Вынесено 1 строгое указание о недопустимости нарушений.</w:t>
      </w:r>
    </w:p>
    <w:p w:rsidR="00796078" w:rsidRPr="00042F35" w:rsidRDefault="00796078" w:rsidP="00796078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F35">
        <w:rPr>
          <w:rFonts w:eastAsia="Calibri"/>
          <w:sz w:val="28"/>
          <w:szCs w:val="28"/>
          <w:lang w:eastAsia="en-US"/>
        </w:rPr>
        <w:t xml:space="preserve">В 2018 году 57 работников ГБУВ КО «Областная СББЖ» награждены почетными грамотами ГБУВ КО «Областная СББЖ», 44 работника награждены почетными грамотами Министерства сельского хозяйства Калининградской области, 4 работникам объявлена благодарность Министерства сельского хозяйства Российской Федерации. </w:t>
      </w:r>
    </w:p>
    <w:p w:rsidR="00E04DB2" w:rsidRDefault="00E04DB2" w:rsidP="006C5B25">
      <w:pPr>
        <w:tabs>
          <w:tab w:val="left" w:pos="3915"/>
        </w:tabs>
        <w:rPr>
          <w:sz w:val="28"/>
          <w:szCs w:val="28"/>
        </w:rPr>
      </w:pPr>
    </w:p>
    <w:p w:rsidR="00F45879" w:rsidRDefault="00F45879" w:rsidP="006C5B25">
      <w:pPr>
        <w:tabs>
          <w:tab w:val="left" w:pos="3915"/>
        </w:tabs>
        <w:rPr>
          <w:sz w:val="28"/>
          <w:szCs w:val="28"/>
        </w:rPr>
      </w:pPr>
    </w:p>
    <w:p w:rsidR="00F45879" w:rsidRDefault="00F45879" w:rsidP="006C5B25">
      <w:pPr>
        <w:tabs>
          <w:tab w:val="left" w:pos="3915"/>
        </w:tabs>
        <w:rPr>
          <w:sz w:val="28"/>
          <w:szCs w:val="28"/>
        </w:rPr>
      </w:pPr>
    </w:p>
    <w:p w:rsidR="00F45879" w:rsidRDefault="00F45879" w:rsidP="006C5B25">
      <w:pPr>
        <w:tabs>
          <w:tab w:val="left" w:pos="3915"/>
        </w:tabs>
        <w:rPr>
          <w:sz w:val="28"/>
          <w:szCs w:val="28"/>
        </w:rPr>
      </w:pPr>
    </w:p>
    <w:p w:rsidR="0007241D" w:rsidRPr="007B5A43" w:rsidRDefault="007B5A43" w:rsidP="006C5B25">
      <w:pPr>
        <w:tabs>
          <w:tab w:val="left" w:pos="3915"/>
        </w:tabs>
        <w:rPr>
          <w:b/>
          <w:sz w:val="28"/>
          <w:szCs w:val="28"/>
        </w:rPr>
      </w:pPr>
      <w:r w:rsidRPr="007B5A43">
        <w:rPr>
          <w:b/>
          <w:sz w:val="28"/>
          <w:szCs w:val="28"/>
        </w:rPr>
        <w:t>Слайд № 26</w:t>
      </w:r>
    </w:p>
    <w:p w:rsidR="006C5B25" w:rsidRPr="00F45879" w:rsidRDefault="00F45879" w:rsidP="00F45879">
      <w:pPr>
        <w:suppressAutoHyphens w:val="0"/>
        <w:rPr>
          <w:rFonts w:ascii="Candara" w:eastAsia="+mj-ea" w:hAnsi="Candara" w:cs="+mj-cs"/>
          <w:b/>
          <w:color w:val="FFFFFF"/>
          <w:kern w:val="24"/>
          <w:sz w:val="32"/>
          <w:szCs w:val="32"/>
        </w:rPr>
      </w:pPr>
      <w:r w:rsidRPr="00F45879">
        <w:rPr>
          <w:rFonts w:ascii="Candara" w:eastAsia="+mj-ea" w:hAnsi="Candara" w:cs="+mj-cs"/>
          <w:b/>
          <w:color w:val="000000"/>
          <w:kern w:val="24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Материально-техническое и хозяйственное обеспечение</w:t>
      </w:r>
    </w:p>
    <w:p w:rsidR="00F45879" w:rsidRPr="007B5A43" w:rsidRDefault="00F45879" w:rsidP="00F45879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6C5B25" w:rsidRPr="007B5A43" w:rsidRDefault="007B5A43" w:rsidP="006C5B25">
      <w:pPr>
        <w:tabs>
          <w:tab w:val="left" w:pos="3915"/>
        </w:tabs>
        <w:rPr>
          <w:b/>
          <w:sz w:val="28"/>
          <w:szCs w:val="28"/>
        </w:rPr>
      </w:pPr>
      <w:r w:rsidRPr="007B5A43">
        <w:rPr>
          <w:b/>
          <w:sz w:val="28"/>
          <w:szCs w:val="28"/>
        </w:rPr>
        <w:t>Слайд № 27</w:t>
      </w:r>
    </w:p>
    <w:p w:rsidR="00F45879" w:rsidRDefault="00F45879" w:rsidP="006C5B25">
      <w:pPr>
        <w:tabs>
          <w:tab w:val="left" w:pos="3915"/>
        </w:tabs>
        <w:rPr>
          <w:rFonts w:asciiTheme="majorHAnsi" w:eastAsiaTheme="majorEastAsia" w:hAnsi="Candara" w:cstheme="maj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F45879">
        <w:rPr>
          <w:rFonts w:asciiTheme="majorHAnsi" w:eastAsiaTheme="majorEastAsia" w:hAnsi="Candara" w:cstheme="maj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lastRenderedPageBreak/>
        <w:t>Подготовка</w:t>
      </w:r>
      <w:r w:rsidRPr="00F45879">
        <w:rPr>
          <w:rFonts w:asciiTheme="majorHAnsi" w:eastAsiaTheme="majorEastAsia" w:hAnsi="Candara" w:cstheme="maj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F45879">
        <w:rPr>
          <w:rFonts w:asciiTheme="majorHAnsi" w:eastAsiaTheme="majorEastAsia" w:hAnsi="Candara" w:cstheme="maj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к</w:t>
      </w:r>
      <w:r w:rsidRPr="00F45879">
        <w:rPr>
          <w:rFonts w:asciiTheme="majorHAnsi" w:eastAsiaTheme="majorEastAsia" w:hAnsi="Candara" w:cstheme="maj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F45879">
        <w:rPr>
          <w:rFonts w:asciiTheme="majorHAnsi" w:eastAsiaTheme="majorEastAsia" w:hAnsi="Candara" w:cstheme="maj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отопительному</w:t>
      </w:r>
      <w:r w:rsidRPr="00F45879">
        <w:rPr>
          <w:rFonts w:asciiTheme="majorHAnsi" w:eastAsiaTheme="majorEastAsia" w:hAnsi="Candara" w:cstheme="maj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F45879">
        <w:rPr>
          <w:rFonts w:asciiTheme="majorHAnsi" w:eastAsiaTheme="majorEastAsia" w:hAnsi="Candara" w:cstheme="maj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сезону</w:t>
      </w:r>
    </w:p>
    <w:p w:rsidR="00F45879" w:rsidRDefault="00F45879" w:rsidP="006C5B25">
      <w:pPr>
        <w:tabs>
          <w:tab w:val="left" w:pos="3915"/>
        </w:tabs>
        <w:rPr>
          <w:rFonts w:asciiTheme="majorHAnsi" w:eastAsiaTheme="majorEastAsia" w:hAnsi="Candara" w:cstheme="maj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F45879" w:rsidRPr="00F45879" w:rsidRDefault="00F45879" w:rsidP="00F45879">
      <w:pPr>
        <w:suppressAutoHyphens w:val="0"/>
        <w:jc w:val="both"/>
        <w:rPr>
          <w:sz w:val="28"/>
          <w:szCs w:val="28"/>
          <w:lang w:eastAsia="ru-RU"/>
        </w:rPr>
      </w:pPr>
      <w:r w:rsidRPr="00F45879">
        <w:rPr>
          <w:rFonts w:eastAsia="+mn-ea"/>
          <w:color w:val="000000"/>
          <w:kern w:val="24"/>
          <w:sz w:val="28"/>
          <w:szCs w:val="28"/>
          <w:lang w:eastAsia="ru-RU"/>
        </w:rPr>
        <w:t>Учреждением был проведен комплекс работ по подготовке к очередному отопительному сезону, а именно:</w:t>
      </w:r>
    </w:p>
    <w:p w:rsidR="00F45879" w:rsidRPr="00F45879" w:rsidRDefault="00F45879" w:rsidP="00F45879">
      <w:pPr>
        <w:numPr>
          <w:ilvl w:val="0"/>
          <w:numId w:val="1"/>
        </w:numPr>
        <w:suppressAutoHyphens w:val="0"/>
        <w:ind w:left="1267"/>
        <w:contextualSpacing/>
        <w:jc w:val="both"/>
        <w:rPr>
          <w:sz w:val="28"/>
          <w:szCs w:val="28"/>
          <w:lang w:eastAsia="ru-RU"/>
        </w:rPr>
      </w:pPr>
      <w:r w:rsidRPr="00F45879">
        <w:rPr>
          <w:rFonts w:eastAsia="+mn-ea"/>
          <w:color w:val="000000"/>
          <w:kern w:val="24"/>
          <w:sz w:val="28"/>
          <w:szCs w:val="28"/>
          <w:lang w:eastAsia="ru-RU"/>
        </w:rPr>
        <w:t>закуплено 124 000 кг угля на сумму 641 250 рублей;</w:t>
      </w:r>
    </w:p>
    <w:p w:rsidR="00F45879" w:rsidRPr="00F45879" w:rsidRDefault="00F45879" w:rsidP="00F45879">
      <w:pPr>
        <w:numPr>
          <w:ilvl w:val="0"/>
          <w:numId w:val="1"/>
        </w:numPr>
        <w:suppressAutoHyphens w:val="0"/>
        <w:ind w:left="1267"/>
        <w:contextualSpacing/>
        <w:jc w:val="both"/>
        <w:rPr>
          <w:sz w:val="28"/>
          <w:szCs w:val="28"/>
          <w:lang w:eastAsia="ru-RU"/>
        </w:rPr>
      </w:pPr>
      <w:r w:rsidRPr="00F45879">
        <w:rPr>
          <w:rFonts w:eastAsia="+mn-ea"/>
          <w:color w:val="000000"/>
          <w:kern w:val="24"/>
          <w:sz w:val="28"/>
          <w:szCs w:val="28"/>
          <w:lang w:eastAsia="ru-RU"/>
        </w:rPr>
        <w:t>закуплено 45 куб. м. дров на сумму 112 500 рублей;</w:t>
      </w:r>
    </w:p>
    <w:p w:rsidR="00F45879" w:rsidRPr="00F45879" w:rsidRDefault="00F45879" w:rsidP="00F45879">
      <w:pPr>
        <w:numPr>
          <w:ilvl w:val="0"/>
          <w:numId w:val="1"/>
        </w:numPr>
        <w:suppressAutoHyphens w:val="0"/>
        <w:ind w:left="1267"/>
        <w:contextualSpacing/>
        <w:jc w:val="both"/>
        <w:rPr>
          <w:sz w:val="28"/>
          <w:szCs w:val="28"/>
          <w:lang w:eastAsia="ru-RU"/>
        </w:rPr>
      </w:pPr>
      <w:r w:rsidRPr="00F45879">
        <w:rPr>
          <w:rFonts w:eastAsia="+mn-ea"/>
          <w:color w:val="000000"/>
          <w:kern w:val="24"/>
          <w:sz w:val="28"/>
          <w:szCs w:val="28"/>
          <w:lang w:eastAsia="ru-RU"/>
        </w:rPr>
        <w:t>закуплено 47000 литров дизеля на сумму 1927 000 рублей;</w:t>
      </w:r>
    </w:p>
    <w:p w:rsidR="00F45879" w:rsidRPr="00F45879" w:rsidRDefault="00F45879" w:rsidP="00F45879">
      <w:pPr>
        <w:numPr>
          <w:ilvl w:val="0"/>
          <w:numId w:val="1"/>
        </w:numPr>
        <w:suppressAutoHyphens w:val="0"/>
        <w:ind w:left="1267"/>
        <w:contextualSpacing/>
        <w:jc w:val="both"/>
        <w:rPr>
          <w:sz w:val="28"/>
          <w:szCs w:val="28"/>
          <w:lang w:eastAsia="ru-RU"/>
        </w:rPr>
      </w:pPr>
      <w:r w:rsidRPr="00F45879">
        <w:rPr>
          <w:rFonts w:eastAsia="+mn-ea"/>
          <w:color w:val="000000"/>
          <w:kern w:val="24"/>
          <w:sz w:val="28"/>
          <w:szCs w:val="28"/>
          <w:lang w:eastAsia="ru-RU"/>
        </w:rPr>
        <w:t>проведена чистка дымоходов на сумму 60000 рублей;</w:t>
      </w:r>
    </w:p>
    <w:p w:rsidR="00F45879" w:rsidRPr="00F45879" w:rsidRDefault="00F45879" w:rsidP="00F45879">
      <w:pPr>
        <w:numPr>
          <w:ilvl w:val="0"/>
          <w:numId w:val="1"/>
        </w:numPr>
        <w:suppressAutoHyphens w:val="0"/>
        <w:ind w:left="1267"/>
        <w:contextualSpacing/>
        <w:jc w:val="both"/>
        <w:rPr>
          <w:sz w:val="28"/>
          <w:szCs w:val="28"/>
          <w:lang w:eastAsia="ru-RU"/>
        </w:rPr>
      </w:pPr>
      <w:r w:rsidRPr="00F45879">
        <w:rPr>
          <w:rFonts w:eastAsia="+mn-ea"/>
          <w:color w:val="000000"/>
          <w:kern w:val="24"/>
          <w:sz w:val="28"/>
          <w:szCs w:val="28"/>
          <w:lang w:eastAsia="ru-RU"/>
        </w:rPr>
        <w:t>закуплен 1 котел на сумму 68000 рублей;</w:t>
      </w:r>
    </w:p>
    <w:p w:rsidR="00F45879" w:rsidRPr="00E43E74" w:rsidRDefault="00F45879" w:rsidP="00F45879">
      <w:pPr>
        <w:numPr>
          <w:ilvl w:val="0"/>
          <w:numId w:val="1"/>
        </w:numPr>
        <w:suppressAutoHyphens w:val="0"/>
        <w:ind w:left="1267"/>
        <w:contextualSpacing/>
        <w:jc w:val="both"/>
        <w:rPr>
          <w:sz w:val="28"/>
          <w:szCs w:val="28"/>
          <w:lang w:eastAsia="ru-RU"/>
        </w:rPr>
      </w:pPr>
      <w:r w:rsidRPr="00F45879">
        <w:rPr>
          <w:rFonts w:eastAsia="+mn-ea"/>
          <w:color w:val="000000"/>
          <w:kern w:val="24"/>
          <w:sz w:val="28"/>
          <w:szCs w:val="28"/>
          <w:lang w:eastAsia="ru-RU"/>
        </w:rPr>
        <w:t>проведен текущий ремонт</w:t>
      </w:r>
      <w:r w:rsidR="00E43E74">
        <w:rPr>
          <w:rFonts w:eastAsia="+mn-ea"/>
          <w:color w:val="000000"/>
          <w:kern w:val="24"/>
          <w:sz w:val="28"/>
          <w:szCs w:val="28"/>
          <w:lang w:eastAsia="ru-RU"/>
        </w:rPr>
        <w:t xml:space="preserve"> систем отопления </w:t>
      </w:r>
      <w:r w:rsidRPr="00F45879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на трех объектах на сумму 78000 рублей</w:t>
      </w:r>
    </w:p>
    <w:p w:rsidR="00E43E74" w:rsidRPr="00F45879" w:rsidRDefault="00E43E74" w:rsidP="00F45879">
      <w:pPr>
        <w:numPr>
          <w:ilvl w:val="0"/>
          <w:numId w:val="1"/>
        </w:numPr>
        <w:suppressAutoHyphens w:val="0"/>
        <w:ind w:left="1267"/>
        <w:contextualSpacing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а также проводились работы по энергосбережению, а именно проводился ремонт электропроводки, замена светильников и лампочек на энергосберегающие, замена приборов учета и др.</w:t>
      </w:r>
    </w:p>
    <w:p w:rsidR="00F45879" w:rsidRDefault="00E43E74" w:rsidP="006C5B25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5879" w:rsidRPr="007B5A43" w:rsidRDefault="007B5A43" w:rsidP="006C5B25">
      <w:pPr>
        <w:tabs>
          <w:tab w:val="left" w:pos="3915"/>
        </w:tabs>
        <w:rPr>
          <w:b/>
          <w:sz w:val="28"/>
          <w:szCs w:val="28"/>
        </w:rPr>
      </w:pPr>
      <w:r w:rsidRPr="007B5A43">
        <w:rPr>
          <w:b/>
          <w:sz w:val="28"/>
          <w:szCs w:val="28"/>
        </w:rPr>
        <w:t>Слайд № 28</w:t>
      </w:r>
    </w:p>
    <w:p w:rsidR="00F45879" w:rsidRDefault="00F45879" w:rsidP="006C5B25">
      <w:pPr>
        <w:tabs>
          <w:tab w:val="left" w:pos="3915"/>
        </w:tabs>
        <w:rPr>
          <w:rFonts w:ascii="Candara" w:eastAsia="+mj-ea" w:hAnsi="Candara" w:cs="+mj-cs"/>
          <w:b/>
          <w:color w:val="000000"/>
          <w:kern w:val="24"/>
          <w:sz w:val="36"/>
          <w:szCs w:val="36"/>
        </w:rPr>
      </w:pPr>
      <w:r w:rsidRPr="00F45879">
        <w:rPr>
          <w:rFonts w:ascii="Candara" w:eastAsia="+mj-ea" w:hAnsi="Candara" w:cs="+mj-cs"/>
          <w:b/>
          <w:color w:val="000000"/>
          <w:kern w:val="24"/>
          <w:sz w:val="36"/>
          <w:szCs w:val="36"/>
        </w:rPr>
        <w:t>Автомобильное хозяйство</w:t>
      </w:r>
    </w:p>
    <w:p w:rsidR="00F45879" w:rsidRPr="00F45879" w:rsidRDefault="00F45879" w:rsidP="006C5B25">
      <w:pPr>
        <w:tabs>
          <w:tab w:val="left" w:pos="3915"/>
        </w:tabs>
        <w:rPr>
          <w:b/>
          <w:sz w:val="36"/>
          <w:szCs w:val="36"/>
        </w:rPr>
      </w:pPr>
    </w:p>
    <w:p w:rsidR="00F45879" w:rsidRPr="00F45879" w:rsidRDefault="00F45879" w:rsidP="00F45879">
      <w:pPr>
        <w:suppressAutoHyphens w:val="0"/>
        <w:jc w:val="both"/>
        <w:rPr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В 2018 году произведен ремонт и обслуживание транспорта Учреждения на общую сумму 3 531 618 рублей, в том числе капитальный ремонт 6 автомашин, включая 2 </w:t>
      </w:r>
      <w:proofErr w:type="spellStart"/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ДУКа</w:t>
      </w:r>
      <w:proofErr w:type="spellEnd"/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на базе ГАЗ 3307.</w:t>
      </w:r>
    </w:p>
    <w:p w:rsidR="00F45879" w:rsidRPr="00F45879" w:rsidRDefault="00F45879" w:rsidP="00F45879">
      <w:pPr>
        <w:suppressAutoHyphens w:val="0"/>
        <w:jc w:val="both"/>
        <w:rPr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Стартовала программа по внедрению системы спутникового контроля автотранспорта Учреждения (6 автомобилей были оснащены данной системой).</w:t>
      </w:r>
    </w:p>
    <w:p w:rsidR="00F45879" w:rsidRDefault="00F45879" w:rsidP="00F45879">
      <w:p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Закуплено и израсходовано 144 000 литров АИ-92 н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а сумму   </w:t>
      </w: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5 765 760 рублей, 29 000 литров ДТ на сумму 1 189 000 рублей</w:t>
      </w:r>
    </w:p>
    <w:p w:rsidR="007B5A43" w:rsidRDefault="007B5A43" w:rsidP="00F4587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B5A43" w:rsidRPr="00F45879" w:rsidRDefault="007B5A43" w:rsidP="00F45879">
      <w:pPr>
        <w:suppressAutoHyphens w:val="0"/>
        <w:jc w:val="both"/>
        <w:rPr>
          <w:b/>
          <w:sz w:val="28"/>
          <w:szCs w:val="28"/>
          <w:lang w:eastAsia="ru-RU"/>
        </w:rPr>
      </w:pPr>
      <w:r w:rsidRPr="007B5A43">
        <w:rPr>
          <w:b/>
          <w:sz w:val="28"/>
          <w:szCs w:val="28"/>
          <w:lang w:eastAsia="ru-RU"/>
        </w:rPr>
        <w:t>Слайд № м29</w:t>
      </w:r>
    </w:p>
    <w:p w:rsidR="00F45879" w:rsidRDefault="00F45879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36"/>
          <w:szCs w:val="36"/>
        </w:rPr>
      </w:pP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6"/>
          <w:szCs w:val="36"/>
        </w:rPr>
        <w:t>Закупка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6"/>
          <w:szCs w:val="36"/>
        </w:rPr>
        <w:t xml:space="preserve"> 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6"/>
          <w:szCs w:val="36"/>
        </w:rPr>
        <w:t>техники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6"/>
          <w:szCs w:val="36"/>
        </w:rPr>
        <w:t xml:space="preserve"> 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6"/>
          <w:szCs w:val="36"/>
        </w:rPr>
        <w:t>и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6"/>
          <w:szCs w:val="36"/>
        </w:rPr>
        <w:t xml:space="preserve"> 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6"/>
          <w:szCs w:val="36"/>
        </w:rPr>
        <w:t>оборудования</w:t>
      </w:r>
    </w:p>
    <w:p w:rsidR="00F45879" w:rsidRDefault="00F45879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36"/>
          <w:szCs w:val="36"/>
        </w:rPr>
      </w:pPr>
    </w:p>
    <w:p w:rsidR="00F45879" w:rsidRPr="00F45879" w:rsidRDefault="00F45879" w:rsidP="00F45879">
      <w:pPr>
        <w:suppressAutoHyphens w:val="0"/>
        <w:rPr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2018 году было приобретено:</w:t>
      </w:r>
    </w:p>
    <w:p w:rsidR="00F45879" w:rsidRPr="00F45879" w:rsidRDefault="00F45879" w:rsidP="00F45879">
      <w:pPr>
        <w:numPr>
          <w:ilvl w:val="0"/>
          <w:numId w:val="2"/>
        </w:numPr>
        <w:suppressAutoHyphens w:val="0"/>
        <w:ind w:left="1440"/>
        <w:contextualSpacing/>
        <w:rPr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4 автомобиля </w:t>
      </w:r>
      <w:r w:rsidRPr="00F45879">
        <w:rPr>
          <w:rFonts w:eastAsiaTheme="minorEastAsia"/>
          <w:color w:val="000000" w:themeColor="text1"/>
          <w:kern w:val="24"/>
          <w:sz w:val="28"/>
          <w:szCs w:val="28"/>
          <w:lang w:val="en-US" w:eastAsia="ru-RU"/>
        </w:rPr>
        <w:t xml:space="preserve">Lada </w:t>
      </w:r>
      <w:proofErr w:type="spellStart"/>
      <w:r w:rsidRPr="00F45879">
        <w:rPr>
          <w:rFonts w:eastAsiaTheme="minorEastAsia"/>
          <w:color w:val="000000" w:themeColor="text1"/>
          <w:kern w:val="24"/>
          <w:sz w:val="28"/>
          <w:szCs w:val="28"/>
          <w:lang w:val="en-US" w:eastAsia="ru-RU"/>
        </w:rPr>
        <w:t>Largus</w:t>
      </w:r>
      <w:proofErr w:type="spellEnd"/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;</w:t>
      </w:r>
    </w:p>
    <w:p w:rsidR="00F45879" w:rsidRPr="00F45879" w:rsidRDefault="00F45879" w:rsidP="00F45879">
      <w:pPr>
        <w:numPr>
          <w:ilvl w:val="0"/>
          <w:numId w:val="2"/>
        </w:numPr>
        <w:suppressAutoHyphens w:val="0"/>
        <w:ind w:left="1440"/>
        <w:contextualSpacing/>
        <w:rPr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2 мобильных </w:t>
      </w:r>
      <w:proofErr w:type="spellStart"/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инсинератора</w:t>
      </w:r>
      <w:proofErr w:type="spellEnd"/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;</w:t>
      </w:r>
    </w:p>
    <w:p w:rsidR="00F45879" w:rsidRPr="00F45879" w:rsidRDefault="00F45879" w:rsidP="00F45879">
      <w:pPr>
        <w:numPr>
          <w:ilvl w:val="0"/>
          <w:numId w:val="2"/>
        </w:numPr>
        <w:suppressAutoHyphens w:val="0"/>
        <w:ind w:left="1440"/>
        <w:contextualSpacing/>
        <w:rPr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17 распылителей ранцевых моторных;</w:t>
      </w:r>
    </w:p>
    <w:p w:rsidR="00F45879" w:rsidRPr="00F45879" w:rsidRDefault="00F45879" w:rsidP="00F45879">
      <w:pPr>
        <w:numPr>
          <w:ilvl w:val="0"/>
          <w:numId w:val="2"/>
        </w:numPr>
        <w:suppressAutoHyphens w:val="0"/>
        <w:ind w:left="1440"/>
        <w:contextualSpacing/>
        <w:rPr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7 распылителей ранцевых ручных;</w:t>
      </w:r>
    </w:p>
    <w:p w:rsidR="00F45879" w:rsidRPr="00611E73" w:rsidRDefault="00611E73" w:rsidP="00F45879">
      <w:pPr>
        <w:numPr>
          <w:ilvl w:val="0"/>
          <w:numId w:val="2"/>
        </w:numPr>
        <w:suppressAutoHyphens w:val="0"/>
        <w:ind w:left="1440"/>
        <w:contextualSpacing/>
        <w:rPr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лабораторное оборудование, а именно </w:t>
      </w:r>
      <w:proofErr w:type="spellStart"/>
      <w:r w:rsidRPr="00611E73">
        <w:rPr>
          <w:b/>
          <w:bCs/>
          <w:color w:val="000000"/>
          <w:sz w:val="28"/>
          <w:szCs w:val="28"/>
          <w:shd w:val="clear" w:color="auto" w:fill="FFFFFF"/>
        </w:rPr>
        <w:t>Амплификатор</w:t>
      </w:r>
      <w:proofErr w:type="spellEnd"/>
      <w:r w:rsidRPr="00611E7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1E73">
        <w:rPr>
          <w:bCs/>
          <w:color w:val="000000"/>
          <w:sz w:val="28"/>
          <w:szCs w:val="28"/>
          <w:shd w:val="clear" w:color="auto" w:fill="FFFFFF"/>
        </w:rPr>
        <w:t>Rotor-Gene</w:t>
      </w:r>
      <w:proofErr w:type="spellEnd"/>
      <w:r w:rsidRPr="00611E73">
        <w:rPr>
          <w:bCs/>
          <w:color w:val="000000"/>
          <w:sz w:val="28"/>
          <w:szCs w:val="28"/>
          <w:shd w:val="clear" w:color="auto" w:fill="FFFFFF"/>
        </w:rPr>
        <w:t>, холодильники и холодильные витрины 5шт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11E73">
        <w:rPr>
          <w:bCs/>
          <w:color w:val="000000"/>
          <w:sz w:val="28"/>
          <w:szCs w:val="28"/>
          <w:shd w:val="clear" w:color="auto" w:fill="FFFFFF"/>
        </w:rPr>
        <w:t>вихривой</w:t>
      </w:r>
      <w:proofErr w:type="spellEnd"/>
      <w:r w:rsidRPr="00611E73">
        <w:rPr>
          <w:bCs/>
          <w:color w:val="000000"/>
          <w:sz w:val="28"/>
          <w:szCs w:val="28"/>
          <w:shd w:val="clear" w:color="auto" w:fill="FFFFFF"/>
        </w:rPr>
        <w:t xml:space="preserve"> смеситель, термостат суховоздушный электрический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клетки для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вивариума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и др. лабораторное оборудование;</w:t>
      </w:r>
    </w:p>
    <w:p w:rsidR="00F45879" w:rsidRPr="00611E73" w:rsidRDefault="00F45879" w:rsidP="00F45879">
      <w:pPr>
        <w:numPr>
          <w:ilvl w:val="0"/>
          <w:numId w:val="2"/>
        </w:numPr>
        <w:suppressAutoHyphens w:val="0"/>
        <w:ind w:left="1440"/>
        <w:contextualSpacing/>
        <w:rPr>
          <w:sz w:val="28"/>
          <w:szCs w:val="28"/>
          <w:lang w:eastAsia="ru-RU"/>
        </w:rPr>
      </w:pPr>
      <w:r w:rsidRPr="00611E7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лабораторная и офисная мебель;</w:t>
      </w:r>
    </w:p>
    <w:p w:rsidR="00F45879" w:rsidRPr="00F45879" w:rsidRDefault="00F45879" w:rsidP="00F45879">
      <w:pPr>
        <w:numPr>
          <w:ilvl w:val="0"/>
          <w:numId w:val="2"/>
        </w:numPr>
        <w:suppressAutoHyphens w:val="0"/>
        <w:ind w:left="1440"/>
        <w:contextualSpacing/>
        <w:rPr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компьютерная техн</w:t>
      </w:r>
      <w:r w:rsidR="007B5A4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ика и комплектующие 30ед. на 460</w:t>
      </w:r>
      <w:r w:rsidR="004E12AC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 </w:t>
      </w:r>
      <w:r w:rsidR="007B5A4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653</w:t>
      </w:r>
    </w:p>
    <w:p w:rsidR="00F45879" w:rsidRDefault="00F45879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</w:pPr>
    </w:p>
    <w:p w:rsidR="004E12AC" w:rsidRDefault="004E12AC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</w:pPr>
    </w:p>
    <w:p w:rsidR="004E12AC" w:rsidRDefault="004E12AC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</w:pPr>
    </w:p>
    <w:p w:rsidR="004E12AC" w:rsidRDefault="004E12AC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</w:pPr>
    </w:p>
    <w:p w:rsidR="004E12AC" w:rsidRDefault="004E12AC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</w:pPr>
    </w:p>
    <w:p w:rsidR="007B5A43" w:rsidRDefault="007B5A43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</w:pPr>
    </w:p>
    <w:p w:rsidR="007B5A43" w:rsidRPr="00F45879" w:rsidRDefault="007B5A43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  <w:t>Слайд</w:t>
      </w:r>
      <w:r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  <w:t>№</w:t>
      </w:r>
      <w:r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  <w:t xml:space="preserve"> 30</w:t>
      </w:r>
    </w:p>
    <w:p w:rsidR="00F45879" w:rsidRDefault="00F45879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</w:pP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>Капитальный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>и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>текущий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>ремонт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>зданий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>и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F45879"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  <w:t>сооружений</w:t>
      </w:r>
    </w:p>
    <w:p w:rsidR="00F45879" w:rsidRDefault="00F45879" w:rsidP="006C5B25">
      <w:pPr>
        <w:tabs>
          <w:tab w:val="left" w:pos="3915"/>
        </w:tabs>
        <w:rPr>
          <w:rFonts w:asciiTheme="majorHAnsi" w:eastAsiaTheme="majorEastAsia" w:hAnsi="Candara" w:cstheme="majorBidi"/>
          <w:b/>
          <w:color w:val="000000" w:themeColor="text1"/>
          <w:kern w:val="24"/>
          <w:sz w:val="32"/>
          <w:szCs w:val="32"/>
        </w:rPr>
      </w:pPr>
    </w:p>
    <w:p w:rsidR="00F45879" w:rsidRPr="00F45879" w:rsidRDefault="00E43E74" w:rsidP="00F45879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F45879"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2018 году проведен капитальный ремонт 4 объектов на общую сумму 377 760  рублей и текущий ремонт 6 объектов на общую сумму 478 000 рублей.</w:t>
      </w:r>
    </w:p>
    <w:p w:rsidR="00F45879" w:rsidRDefault="00F45879" w:rsidP="00F45879">
      <w:p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F4587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Построено хранилище для временного хранения медицинских отходов в</w:t>
      </w:r>
      <w:r w:rsidR="00B43A9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ветеринарной аптеке.  Проведен</w:t>
      </w:r>
      <w:r w:rsidR="00E43E74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комплекс работ по включению 8 объектов (структурных подразделений) в планы газификации. В настоящее время разрабатывается проектно-сметная документация. На 12 объектах был</w:t>
      </w:r>
      <w:r w:rsidR="00B43A9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 проведен комплекс работ по при</w:t>
      </w:r>
      <w:r w:rsidR="00E43E74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ведению</w:t>
      </w:r>
      <w:r w:rsidR="00B43A9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в соответствие</w:t>
      </w:r>
      <w:r w:rsidR="00E43E74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документации на земельные участки, здания и сооружения, а именно оформлени</w:t>
      </w:r>
      <w:r w:rsidR="00B43A9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е кадастровых паспортов и  права собственности и </w:t>
      </w:r>
      <w:r w:rsidR="00E43E74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оперативного управления.</w:t>
      </w:r>
    </w:p>
    <w:p w:rsidR="00F45879" w:rsidRDefault="00F45879" w:rsidP="00F45879">
      <w:p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F45879" w:rsidRPr="007B5A43" w:rsidRDefault="007B5A43" w:rsidP="00F45879">
      <w:pPr>
        <w:suppressAutoHyphens w:val="0"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7B5A43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Слайд № 31</w:t>
      </w:r>
    </w:p>
    <w:p w:rsidR="00F45879" w:rsidRPr="00F45879" w:rsidRDefault="00F45879" w:rsidP="00F45879">
      <w:pPr>
        <w:suppressAutoHyphens w:val="0"/>
        <w:jc w:val="both"/>
        <w:rPr>
          <w:rFonts w:eastAsiaTheme="minorEastAsia"/>
          <w:b/>
          <w:color w:val="000000" w:themeColor="text1"/>
          <w:kern w:val="24"/>
          <w:sz w:val="32"/>
          <w:szCs w:val="32"/>
          <w:lang w:eastAsia="ru-RU"/>
        </w:rPr>
      </w:pPr>
      <w:r w:rsidRPr="00F45879">
        <w:rPr>
          <w:rFonts w:ascii="Candara" w:eastAsia="+mj-ea" w:hAnsi="Candara" w:cs="+mj-cs"/>
          <w:b/>
          <w:color w:val="000000"/>
          <w:kern w:val="24"/>
          <w:sz w:val="32"/>
          <w:szCs w:val="32"/>
        </w:rPr>
        <w:t>Охрана труда</w:t>
      </w:r>
    </w:p>
    <w:p w:rsidR="00F45879" w:rsidRDefault="00350B12" w:rsidP="00F4587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 2018 году организовано прохождение предварительных и периодических медицинских осмотров на сумму 583 000 рублей.</w:t>
      </w:r>
    </w:p>
    <w:p w:rsidR="00350B12" w:rsidRDefault="00350B12" w:rsidP="00F4587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Проведена специальная оценка условий труда на 79 рабочих мест работников на  общую сумму 140 000 рублей.</w:t>
      </w:r>
    </w:p>
    <w:p w:rsidR="00350B12" w:rsidRPr="00F45879" w:rsidRDefault="00350B12" w:rsidP="00F4587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Закуплено средств индивидуальной защиты работников </w:t>
      </w:r>
      <w:r w:rsidR="00001F94">
        <w:rPr>
          <w:sz w:val="28"/>
          <w:szCs w:val="28"/>
          <w:lang w:eastAsia="ru-RU"/>
        </w:rPr>
        <w:t>на сумму 577 722 рубля.</w:t>
      </w:r>
    </w:p>
    <w:p w:rsidR="00F45879" w:rsidRPr="00F45879" w:rsidRDefault="00F45879" w:rsidP="00E43E74">
      <w:pPr>
        <w:tabs>
          <w:tab w:val="left" w:pos="3915"/>
        </w:tabs>
        <w:jc w:val="center"/>
        <w:rPr>
          <w:rFonts w:asciiTheme="majorHAnsi" w:eastAsiaTheme="majorEastAsia" w:hAnsi="Candara" w:cstheme="majorBidi"/>
          <w:b/>
          <w:color w:val="000000" w:themeColor="text1"/>
          <w:kern w:val="24"/>
          <w:sz w:val="28"/>
          <w:szCs w:val="28"/>
        </w:rPr>
      </w:pPr>
    </w:p>
    <w:p w:rsidR="00F45879" w:rsidRPr="00F45879" w:rsidRDefault="00E43E74" w:rsidP="00E43E74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ВНИМАНИЕ!</w:t>
      </w:r>
    </w:p>
    <w:sectPr w:rsidR="00F45879" w:rsidRPr="00F4587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86" w:rsidRDefault="00910786" w:rsidP="007708DB">
      <w:r>
        <w:separator/>
      </w:r>
    </w:p>
  </w:endnote>
  <w:endnote w:type="continuationSeparator" w:id="0">
    <w:p w:rsidR="00910786" w:rsidRDefault="00910786" w:rsidP="0077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86" w:rsidRDefault="00910786" w:rsidP="007708DB">
      <w:r>
        <w:separator/>
      </w:r>
    </w:p>
  </w:footnote>
  <w:footnote w:type="continuationSeparator" w:id="0">
    <w:p w:rsidR="00910786" w:rsidRDefault="00910786" w:rsidP="0077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F4F"/>
    <w:multiLevelType w:val="hybridMultilevel"/>
    <w:tmpl w:val="E8E2B33E"/>
    <w:lvl w:ilvl="0" w:tplc="BDD41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CD3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8A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07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C5A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C78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6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A23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7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2D318B"/>
    <w:multiLevelType w:val="hybridMultilevel"/>
    <w:tmpl w:val="AEC8AFF0"/>
    <w:lvl w:ilvl="0" w:tplc="0D864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42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5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ED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C36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22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06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8C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E0F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90"/>
    <w:rsid w:val="00001F94"/>
    <w:rsid w:val="00042F35"/>
    <w:rsid w:val="00057C13"/>
    <w:rsid w:val="0007241D"/>
    <w:rsid w:val="0008442F"/>
    <w:rsid w:val="000941A6"/>
    <w:rsid w:val="00140990"/>
    <w:rsid w:val="00140E71"/>
    <w:rsid w:val="001944A0"/>
    <w:rsid w:val="001C252D"/>
    <w:rsid w:val="002A6705"/>
    <w:rsid w:val="00314ADD"/>
    <w:rsid w:val="00350B12"/>
    <w:rsid w:val="004048C6"/>
    <w:rsid w:val="00492F04"/>
    <w:rsid w:val="004E12AC"/>
    <w:rsid w:val="00586EC4"/>
    <w:rsid w:val="005A4FBF"/>
    <w:rsid w:val="005E486F"/>
    <w:rsid w:val="00611E73"/>
    <w:rsid w:val="006361E8"/>
    <w:rsid w:val="00646029"/>
    <w:rsid w:val="00674F42"/>
    <w:rsid w:val="00686835"/>
    <w:rsid w:val="006A785B"/>
    <w:rsid w:val="006C5B25"/>
    <w:rsid w:val="007708DB"/>
    <w:rsid w:val="00787D1F"/>
    <w:rsid w:val="00796078"/>
    <w:rsid w:val="007B5A43"/>
    <w:rsid w:val="007F6B52"/>
    <w:rsid w:val="00872F41"/>
    <w:rsid w:val="00902158"/>
    <w:rsid w:val="00910786"/>
    <w:rsid w:val="00985DD9"/>
    <w:rsid w:val="00A17B31"/>
    <w:rsid w:val="00A33A7C"/>
    <w:rsid w:val="00A53B2F"/>
    <w:rsid w:val="00B43A9F"/>
    <w:rsid w:val="00B8643C"/>
    <w:rsid w:val="00BA7088"/>
    <w:rsid w:val="00BE1063"/>
    <w:rsid w:val="00BE2E46"/>
    <w:rsid w:val="00C6689B"/>
    <w:rsid w:val="00CD6EE1"/>
    <w:rsid w:val="00D06726"/>
    <w:rsid w:val="00D54565"/>
    <w:rsid w:val="00D62870"/>
    <w:rsid w:val="00D6304B"/>
    <w:rsid w:val="00DA33BF"/>
    <w:rsid w:val="00DC4964"/>
    <w:rsid w:val="00E04DB2"/>
    <w:rsid w:val="00E41153"/>
    <w:rsid w:val="00E43E74"/>
    <w:rsid w:val="00E768EF"/>
    <w:rsid w:val="00EF3295"/>
    <w:rsid w:val="00F4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BC35"/>
  <w15:docId w15:val="{9F5A50F3-AA5E-43EF-9529-D006497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B25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53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F45879"/>
    <w:pPr>
      <w:suppressAutoHyphens w:val="0"/>
      <w:ind w:left="720"/>
      <w:contextualSpacing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770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0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70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08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15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2019-02-22T07:12:00Z</cp:lastPrinted>
  <dcterms:created xsi:type="dcterms:W3CDTF">2019-02-20T16:31:00Z</dcterms:created>
  <dcterms:modified xsi:type="dcterms:W3CDTF">2019-03-19T14:14:00Z</dcterms:modified>
</cp:coreProperties>
</file>